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1FE5860A" w:rsidR="008B0C36" w:rsidRDefault="0045399A" w:rsidP="008B0C36">
      <w:pPr>
        <w:jc w:val="center"/>
      </w:pPr>
      <w:bookmarkStart w:id="0" w:name="_Hlk523300613"/>
      <w:r>
        <w:t xml:space="preserve">Meeting Minutes </w:t>
      </w:r>
      <w:r w:rsidR="008B0C36">
        <w:t>for</w:t>
      </w:r>
    </w:p>
    <w:p w14:paraId="3578D4F7" w14:textId="50CDACB0" w:rsidR="008B0C36" w:rsidRDefault="00835B7F" w:rsidP="008B0C36">
      <w:pPr>
        <w:jc w:val="center"/>
      </w:pPr>
      <w:r>
        <w:t>February 4</w:t>
      </w:r>
      <w:r w:rsidR="00EF1838">
        <w:t>,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6720B125" w:rsidR="003B0BAC" w:rsidRPr="004D7899" w:rsidRDefault="003B0BAC" w:rsidP="003B0BAC">
      <w:pPr>
        <w:pStyle w:val="ListParagraph"/>
        <w:numPr>
          <w:ilvl w:val="1"/>
          <w:numId w:val="8"/>
        </w:numPr>
        <w:spacing w:after="120"/>
        <w:rPr>
          <w:sz w:val="22"/>
          <w:szCs w:val="22"/>
        </w:rPr>
      </w:pPr>
      <w:r w:rsidRPr="004D7899">
        <w:rPr>
          <w:sz w:val="22"/>
          <w:szCs w:val="22"/>
        </w:rPr>
        <w:t>Time __</w:t>
      </w:r>
      <w:r w:rsidR="0045399A">
        <w:rPr>
          <w:sz w:val="22"/>
          <w:szCs w:val="22"/>
        </w:rPr>
        <w:t>6:30 pm</w:t>
      </w:r>
      <w:r w:rsidRPr="004D7899">
        <w:rPr>
          <w:sz w:val="22"/>
          <w:szCs w:val="22"/>
        </w:rPr>
        <w:t>__</w:t>
      </w:r>
    </w:p>
    <w:p w14:paraId="02239AAE" w14:textId="013522E1"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B87D08">
        <w:rPr>
          <w:sz w:val="22"/>
          <w:szCs w:val="22"/>
        </w:rPr>
        <w:t>Peterson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6C38CD7A"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45399A">
        <w:rPr>
          <w:sz w:val="22"/>
          <w:szCs w:val="22"/>
        </w:rPr>
        <w:t>Y</w:t>
      </w:r>
      <w:r w:rsidRPr="004D7899">
        <w:rPr>
          <w:sz w:val="22"/>
          <w:szCs w:val="22"/>
        </w:rPr>
        <w:t>__</w:t>
      </w:r>
    </w:p>
    <w:p w14:paraId="1B51DE47" w14:textId="3D21907B"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45399A">
        <w:rPr>
          <w:sz w:val="22"/>
          <w:szCs w:val="22"/>
        </w:rPr>
        <w:t>Y</w:t>
      </w:r>
      <w:r w:rsidRPr="004D7899">
        <w:rPr>
          <w:sz w:val="22"/>
          <w:szCs w:val="22"/>
        </w:rPr>
        <w:t>__</w:t>
      </w:r>
    </w:p>
    <w:p w14:paraId="2EC8FB06" w14:textId="4BB0A051" w:rsidR="00394980" w:rsidRDefault="00394980" w:rsidP="00AF1129">
      <w:pPr>
        <w:pStyle w:val="ListParagraph"/>
        <w:numPr>
          <w:ilvl w:val="1"/>
          <w:numId w:val="8"/>
        </w:numPr>
        <w:spacing w:after="120"/>
        <w:rPr>
          <w:sz w:val="22"/>
          <w:szCs w:val="22"/>
        </w:rPr>
      </w:pPr>
      <w:r>
        <w:rPr>
          <w:sz w:val="22"/>
          <w:szCs w:val="22"/>
        </w:rPr>
        <w:t>Director Martin __</w:t>
      </w:r>
      <w:r w:rsidR="0045399A">
        <w:rPr>
          <w:sz w:val="22"/>
          <w:szCs w:val="22"/>
        </w:rPr>
        <w:t>Y</w:t>
      </w:r>
      <w:r>
        <w:rPr>
          <w:sz w:val="22"/>
          <w:szCs w:val="22"/>
        </w:rPr>
        <w:t>__</w:t>
      </w:r>
    </w:p>
    <w:p w14:paraId="6F52D59E" w14:textId="520310E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w:t>
      </w:r>
      <w:r w:rsidR="0045399A">
        <w:rPr>
          <w:sz w:val="22"/>
          <w:szCs w:val="22"/>
        </w:rPr>
        <w:t>Y</w:t>
      </w:r>
      <w:r>
        <w:rPr>
          <w:sz w:val="22"/>
          <w:szCs w:val="22"/>
        </w:rPr>
        <w:t>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1D3B7B4F"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68C8822F"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B87D08">
        <w:rPr>
          <w:sz w:val="22"/>
          <w:szCs w:val="22"/>
        </w:rPr>
        <w:t>Peterson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7490B9E8"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w:t>
      </w:r>
      <w:r w:rsidR="004B777E">
        <w:rPr>
          <w:sz w:val="22"/>
          <w:szCs w:val="22"/>
        </w:rPr>
        <w:t>200107, 20200123</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12354362" w:rsidR="009D2E6A" w:rsidRDefault="009D2E6A" w:rsidP="009D2E6A">
      <w:pPr>
        <w:pStyle w:val="ListParagraph"/>
        <w:numPr>
          <w:ilvl w:val="1"/>
          <w:numId w:val="8"/>
        </w:numPr>
        <w:spacing w:after="120"/>
        <w:rPr>
          <w:sz w:val="22"/>
          <w:szCs w:val="22"/>
        </w:rPr>
      </w:pPr>
      <w:r>
        <w:rPr>
          <w:sz w:val="22"/>
          <w:szCs w:val="22"/>
        </w:rPr>
        <w:t>Public members wishing to speak</w:t>
      </w:r>
      <w:r w:rsidR="005070E6">
        <w:rPr>
          <w:sz w:val="22"/>
          <w:szCs w:val="22"/>
        </w:rPr>
        <w:t xml:space="preserve"> on agenda item</w:t>
      </w:r>
    </w:p>
    <w:p w14:paraId="21731221" w14:textId="08DC9380" w:rsidR="005F00DA" w:rsidRDefault="005F00DA" w:rsidP="005F00DA">
      <w:pPr>
        <w:pStyle w:val="ListParagraph"/>
        <w:numPr>
          <w:ilvl w:val="0"/>
          <w:numId w:val="8"/>
        </w:numPr>
        <w:spacing w:after="120"/>
        <w:rPr>
          <w:sz w:val="22"/>
          <w:szCs w:val="22"/>
        </w:rPr>
      </w:pPr>
      <w:r>
        <w:rPr>
          <w:sz w:val="22"/>
          <w:szCs w:val="22"/>
        </w:rPr>
        <w:t>EXECUTIVE SESSION</w:t>
      </w:r>
    </w:p>
    <w:p w14:paraId="2066C3D2" w14:textId="568B305D" w:rsidR="005F00DA" w:rsidRDefault="005F00DA" w:rsidP="005F00DA">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 </w:t>
      </w:r>
      <w:r w:rsidRPr="009B6C21">
        <w:rPr>
          <w:sz w:val="22"/>
          <w:szCs w:val="22"/>
        </w:rPr>
        <w:t>(b) To consider the evaluation, dismissal or disciplining of, or to hear complaints or charges brought against, a public officer, employee, staff member or individual agent, or public-school student</w:t>
      </w:r>
      <w:r>
        <w:rPr>
          <w:sz w:val="22"/>
          <w:szCs w:val="22"/>
        </w:rPr>
        <w:t>.</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11134276" w:rsidR="005440F0" w:rsidRDefault="00DB3280" w:rsidP="005440F0">
      <w:pPr>
        <w:pStyle w:val="ListParagraph"/>
        <w:numPr>
          <w:ilvl w:val="1"/>
          <w:numId w:val="8"/>
        </w:numPr>
        <w:spacing w:after="120"/>
        <w:rPr>
          <w:sz w:val="22"/>
          <w:szCs w:val="22"/>
        </w:rPr>
      </w:pPr>
      <w:r>
        <w:rPr>
          <w:sz w:val="22"/>
          <w:szCs w:val="22"/>
        </w:rPr>
        <w:t>Chairman Report</w:t>
      </w:r>
    </w:p>
    <w:p w14:paraId="2AE95BBF" w14:textId="57A54233" w:rsidR="002A76B3" w:rsidRDefault="002A76B3" w:rsidP="002A76B3">
      <w:pPr>
        <w:pStyle w:val="ListParagraph"/>
        <w:numPr>
          <w:ilvl w:val="2"/>
          <w:numId w:val="8"/>
        </w:numPr>
        <w:spacing w:after="120"/>
        <w:rPr>
          <w:sz w:val="22"/>
          <w:szCs w:val="22"/>
        </w:rPr>
      </w:pPr>
      <w:r>
        <w:rPr>
          <w:sz w:val="22"/>
          <w:szCs w:val="22"/>
        </w:rPr>
        <w:t>Roles &amp; Processes</w:t>
      </w:r>
    </w:p>
    <w:p w14:paraId="2F503A69" w14:textId="77777777" w:rsidR="00654AFF" w:rsidRPr="00654AFF" w:rsidRDefault="00654AFF" w:rsidP="00654AFF">
      <w:pPr>
        <w:pStyle w:val="ListParagraph"/>
        <w:shd w:val="clear" w:color="auto" w:fill="FFFFFF"/>
        <w:spacing w:after="200" w:line="253" w:lineRule="atLeast"/>
        <w:ind w:left="1080"/>
        <w:rPr>
          <w:rFonts w:eastAsia="Times New Roman" w:cs="Calibri"/>
          <w:b/>
          <w:bCs/>
          <w:i/>
          <w:iCs/>
          <w:color w:val="000000"/>
          <w:sz w:val="22"/>
          <w:szCs w:val="22"/>
        </w:rPr>
      </w:pPr>
      <w:r w:rsidRPr="00654AFF">
        <w:rPr>
          <w:rFonts w:eastAsia="Times New Roman" w:cs="Calibri"/>
          <w:b/>
          <w:bCs/>
          <w:i/>
          <w:iCs/>
          <w:color w:val="000000"/>
          <w:sz w:val="22"/>
          <w:szCs w:val="22"/>
        </w:rPr>
        <w:t>Chairman Report:</w:t>
      </w:r>
    </w:p>
    <w:p w14:paraId="33DD9A1F" w14:textId="77777777" w:rsidR="00654AFF" w:rsidRPr="00654AFF" w:rsidRDefault="00654AFF" w:rsidP="00654AFF">
      <w:pPr>
        <w:pStyle w:val="ListParagraph"/>
        <w:shd w:val="clear" w:color="auto" w:fill="FFFFFF"/>
        <w:spacing w:after="200" w:line="253" w:lineRule="atLeast"/>
        <w:ind w:left="1080"/>
        <w:rPr>
          <w:rFonts w:eastAsia="Times New Roman" w:cs="Calibri"/>
          <w:b/>
          <w:bCs/>
          <w:i/>
          <w:iCs/>
          <w:color w:val="000000"/>
          <w:sz w:val="22"/>
          <w:szCs w:val="22"/>
        </w:rPr>
      </w:pPr>
      <w:r w:rsidRPr="00654AFF">
        <w:rPr>
          <w:rFonts w:eastAsia="Times New Roman" w:cs="Calibri"/>
          <w:b/>
          <w:bCs/>
          <w:i/>
          <w:iCs/>
          <w:color w:val="000000"/>
          <w:sz w:val="22"/>
          <w:szCs w:val="22"/>
        </w:rPr>
        <w:t>I wanted to take just a brief minute to clarify some possible misunderstandings regarding the organizational structure, roles, and processes in place. I feel as a new school, and a new team, there were many things being setup and put in place. There was, and still is sometimes, a flurry of activity, and everyone chips in to get things done. While I agree many hands can certainly lesson the load, it can also muddy the waters in understanding who is responsible for what.</w:t>
      </w:r>
    </w:p>
    <w:p w14:paraId="576E7825" w14:textId="77777777" w:rsidR="00654AFF" w:rsidRPr="00654AFF" w:rsidRDefault="00654AFF" w:rsidP="00654AFF">
      <w:pPr>
        <w:pStyle w:val="ListParagraph"/>
        <w:shd w:val="clear" w:color="auto" w:fill="FFFFFF"/>
        <w:spacing w:after="200" w:line="253" w:lineRule="atLeast"/>
        <w:ind w:left="1080"/>
        <w:rPr>
          <w:rFonts w:eastAsia="Times New Roman" w:cs="Calibri"/>
          <w:b/>
          <w:bCs/>
          <w:i/>
          <w:iCs/>
          <w:color w:val="000000"/>
          <w:sz w:val="22"/>
          <w:szCs w:val="22"/>
        </w:rPr>
      </w:pPr>
      <w:r w:rsidRPr="00654AFF">
        <w:rPr>
          <w:rFonts w:eastAsia="Times New Roman" w:cs="Calibri"/>
          <w:b/>
          <w:bCs/>
          <w:i/>
          <w:iCs/>
          <w:color w:val="000000"/>
          <w:sz w:val="22"/>
          <w:szCs w:val="22"/>
        </w:rPr>
        <w:t>Briefly explained:</w:t>
      </w:r>
    </w:p>
    <w:p w14:paraId="4403F7F6" w14:textId="77777777" w:rsidR="00654AFF" w:rsidRPr="00654AFF" w:rsidRDefault="00654AFF" w:rsidP="00654AFF">
      <w:pPr>
        <w:pStyle w:val="ListParagraph"/>
        <w:shd w:val="clear" w:color="auto" w:fill="FFFFFF"/>
        <w:spacing w:after="200" w:line="253" w:lineRule="atLeast"/>
        <w:ind w:left="1080"/>
        <w:rPr>
          <w:rFonts w:eastAsia="Times New Roman" w:cs="Calibri"/>
          <w:b/>
          <w:bCs/>
          <w:i/>
          <w:iCs/>
          <w:color w:val="000000"/>
          <w:sz w:val="22"/>
          <w:szCs w:val="22"/>
        </w:rPr>
      </w:pPr>
      <w:r w:rsidRPr="00654AFF">
        <w:rPr>
          <w:rFonts w:eastAsia="Times New Roman" w:cs="Calibri"/>
          <w:b/>
          <w:bCs/>
          <w:i/>
          <w:iCs/>
          <w:color w:val="000000"/>
          <w:sz w:val="22"/>
          <w:szCs w:val="22"/>
        </w:rPr>
        <w:lastRenderedPageBreak/>
        <w:t>The executive director, Dr. Hettinger, operates the school. She is responsible for managing and supervising the staff and works to ensure student success. She manages discipline, reports student achievement, and decides how to implement school policies.</w:t>
      </w:r>
    </w:p>
    <w:p w14:paraId="674C6E02" w14:textId="77777777" w:rsidR="00654AFF" w:rsidRPr="00654AFF" w:rsidRDefault="00654AFF" w:rsidP="00654AFF">
      <w:pPr>
        <w:pStyle w:val="ListParagraph"/>
        <w:shd w:val="clear" w:color="auto" w:fill="FFFFFF"/>
        <w:spacing w:after="200" w:line="253" w:lineRule="atLeast"/>
        <w:ind w:left="1080"/>
        <w:rPr>
          <w:rFonts w:eastAsia="Times New Roman" w:cs="Calibri"/>
          <w:b/>
          <w:bCs/>
          <w:i/>
          <w:iCs/>
          <w:color w:val="000000"/>
          <w:sz w:val="22"/>
          <w:szCs w:val="22"/>
        </w:rPr>
      </w:pPr>
      <w:r w:rsidRPr="00654AFF">
        <w:rPr>
          <w:rFonts w:eastAsia="Times New Roman" w:cs="Calibri"/>
          <w:b/>
          <w:bCs/>
          <w:i/>
          <w:iCs/>
          <w:color w:val="000000"/>
          <w:sz w:val="22"/>
          <w:szCs w:val="22"/>
        </w:rPr>
        <w:t>As a board, we maintain the vision of the school by deciding what programs, policies, systems, facilities, and budget are put in place. We gather input on that vision, monitor progress, and set goals.</w:t>
      </w:r>
    </w:p>
    <w:p w14:paraId="7A25342A" w14:textId="77777777" w:rsidR="00654AFF" w:rsidRPr="00654AFF" w:rsidRDefault="00654AFF" w:rsidP="00654AFF">
      <w:pPr>
        <w:pStyle w:val="ListParagraph"/>
        <w:shd w:val="clear" w:color="auto" w:fill="FFFFFF"/>
        <w:spacing w:after="200" w:line="253" w:lineRule="atLeast"/>
        <w:ind w:left="1080"/>
        <w:rPr>
          <w:rFonts w:eastAsia="Times New Roman" w:cs="Calibri"/>
          <w:b/>
          <w:bCs/>
          <w:i/>
          <w:iCs/>
          <w:color w:val="000000"/>
          <w:sz w:val="22"/>
          <w:szCs w:val="22"/>
        </w:rPr>
      </w:pPr>
      <w:r w:rsidRPr="00654AFF">
        <w:rPr>
          <w:rFonts w:eastAsia="Times New Roman" w:cs="Calibri"/>
          <w:b/>
          <w:bCs/>
          <w:i/>
          <w:iCs/>
          <w:color w:val="000000"/>
          <w:sz w:val="22"/>
          <w:szCs w:val="22"/>
        </w:rPr>
        <w:t>The board will </w:t>
      </w:r>
      <w:r w:rsidRPr="00654AFF">
        <w:rPr>
          <w:rFonts w:eastAsia="Times New Roman" w:cs="Calibri"/>
          <w:b/>
          <w:bCs/>
          <w:i/>
          <w:iCs/>
          <w:color w:val="000000"/>
          <w:sz w:val="22"/>
          <w:szCs w:val="22"/>
          <w:u w:val="single"/>
        </w:rPr>
        <w:t>always</w:t>
      </w:r>
      <w:r w:rsidRPr="00654AFF">
        <w:rPr>
          <w:rFonts w:eastAsia="Times New Roman" w:cs="Calibri"/>
          <w:b/>
          <w:bCs/>
          <w:i/>
          <w:iCs/>
          <w:color w:val="000000"/>
          <w:sz w:val="22"/>
          <w:szCs w:val="22"/>
        </w:rPr>
        <w:t xml:space="preserve"> welcome input – both good and bad – from students, staff, families, and the community. There </w:t>
      </w:r>
      <w:proofErr w:type="gramStart"/>
      <w:r w:rsidRPr="00654AFF">
        <w:rPr>
          <w:rFonts w:eastAsia="Times New Roman" w:cs="Calibri"/>
          <w:b/>
          <w:bCs/>
          <w:i/>
          <w:iCs/>
          <w:color w:val="000000"/>
          <w:sz w:val="22"/>
          <w:szCs w:val="22"/>
        </w:rPr>
        <w:t>are</w:t>
      </w:r>
      <w:proofErr w:type="gramEnd"/>
      <w:r w:rsidRPr="00654AFF">
        <w:rPr>
          <w:rFonts w:eastAsia="Times New Roman" w:cs="Calibri"/>
          <w:b/>
          <w:bCs/>
          <w:i/>
          <w:iCs/>
          <w:color w:val="000000"/>
          <w:sz w:val="22"/>
          <w:szCs w:val="22"/>
        </w:rPr>
        <w:t xml:space="preserve"> however, policies and procedures for how we receive that input and also the actions we can take. The board acts as a whole and transparency to the full board is critical. The board is bound in its actions by those same policies, as well as by State code and administrative rules. It is because of these rules that some items must be discussed publicly while other topics remain confidential and simply cannot be shared.</w:t>
      </w:r>
    </w:p>
    <w:p w14:paraId="62CFD5BF" w14:textId="289C5E79" w:rsidR="00654AFF" w:rsidRPr="00654AFF" w:rsidRDefault="00654AFF" w:rsidP="00654AFF">
      <w:pPr>
        <w:pStyle w:val="ListParagraph"/>
        <w:shd w:val="clear" w:color="auto" w:fill="FFFFFF"/>
        <w:spacing w:after="200" w:line="253" w:lineRule="atLeast"/>
        <w:ind w:left="1080"/>
        <w:rPr>
          <w:rFonts w:eastAsia="Times New Roman" w:cs="Calibri"/>
          <w:i/>
          <w:iCs/>
          <w:color w:val="000000"/>
          <w:sz w:val="22"/>
          <w:szCs w:val="22"/>
        </w:rPr>
      </w:pPr>
      <w:r w:rsidRPr="00654AFF">
        <w:rPr>
          <w:rFonts w:eastAsia="Times New Roman" w:cs="Calibri"/>
          <w:b/>
          <w:bCs/>
          <w:i/>
          <w:iCs/>
          <w:color w:val="000000"/>
          <w:sz w:val="22"/>
          <w:szCs w:val="22"/>
        </w:rPr>
        <w:t>We understand that adherence to these policies and rules can sometimes make our responses seem empty, incomplete, or even dismissive. I would like to note they are none of these things – speaking for the full team, I know how much effort is placed in every comment, concern, and suggestion we receive</w:t>
      </w:r>
      <w:r w:rsidRPr="00654AFF">
        <w:rPr>
          <w:rFonts w:eastAsia="Times New Roman" w:cs="Calibri"/>
          <w:i/>
          <w:iCs/>
          <w:color w:val="000000"/>
          <w:sz w:val="22"/>
          <w:szCs w:val="22"/>
        </w:rPr>
        <w:t>. </w:t>
      </w:r>
    </w:p>
    <w:p w14:paraId="79E98134" w14:textId="77777777" w:rsidR="00654AFF" w:rsidRPr="00654AFF" w:rsidRDefault="00654AFF" w:rsidP="00654AFF">
      <w:pPr>
        <w:pStyle w:val="ListParagraph"/>
        <w:spacing w:after="120"/>
        <w:ind w:left="2160"/>
        <w:rPr>
          <w:b/>
          <w:bCs/>
          <w:sz w:val="22"/>
          <w:szCs w:val="22"/>
        </w:rPr>
      </w:pP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3CE59B6A" w14:textId="3D31D2F1" w:rsidR="004E5C83" w:rsidRDefault="004E5C83" w:rsidP="004C793B">
      <w:pPr>
        <w:pStyle w:val="ListParagraph"/>
        <w:numPr>
          <w:ilvl w:val="1"/>
          <w:numId w:val="8"/>
        </w:numPr>
        <w:spacing w:after="120"/>
        <w:rPr>
          <w:sz w:val="22"/>
          <w:szCs w:val="22"/>
        </w:rPr>
      </w:pPr>
      <w:r>
        <w:rPr>
          <w:sz w:val="22"/>
          <w:szCs w:val="22"/>
        </w:rPr>
        <w:t>Secretary Report</w:t>
      </w:r>
    </w:p>
    <w:p w14:paraId="3B764BF5" w14:textId="262E9BE9" w:rsidR="00835B7F" w:rsidRDefault="00835B7F" w:rsidP="00835B7F">
      <w:pPr>
        <w:pStyle w:val="ListParagraph"/>
        <w:numPr>
          <w:ilvl w:val="2"/>
          <w:numId w:val="8"/>
        </w:numPr>
        <w:spacing w:after="120"/>
        <w:rPr>
          <w:sz w:val="22"/>
          <w:szCs w:val="22"/>
        </w:rPr>
      </w:pPr>
      <w:r w:rsidRPr="00560E98">
        <w:rPr>
          <w:b/>
          <w:sz w:val="22"/>
          <w:szCs w:val="22"/>
        </w:rPr>
        <w:t>Action Item:</w:t>
      </w:r>
      <w:r>
        <w:rPr>
          <w:sz w:val="22"/>
          <w:szCs w:val="22"/>
        </w:rPr>
        <w:t xml:space="preserve"> Clerk Resignation</w:t>
      </w:r>
    </w:p>
    <w:p w14:paraId="65200E50" w14:textId="69D7ED61" w:rsidR="00835B7F" w:rsidRDefault="00835B7F" w:rsidP="00835B7F">
      <w:pPr>
        <w:pStyle w:val="ListParagraph"/>
        <w:numPr>
          <w:ilvl w:val="2"/>
          <w:numId w:val="8"/>
        </w:numPr>
        <w:spacing w:after="120"/>
        <w:rPr>
          <w:sz w:val="22"/>
          <w:szCs w:val="22"/>
        </w:rPr>
      </w:pPr>
      <w:r w:rsidRPr="00560E98">
        <w:rPr>
          <w:b/>
          <w:sz w:val="22"/>
          <w:szCs w:val="22"/>
        </w:rPr>
        <w:t>Action Item:</w:t>
      </w:r>
      <w:r>
        <w:rPr>
          <w:sz w:val="22"/>
          <w:szCs w:val="22"/>
        </w:rPr>
        <w:t xml:space="preserve"> Clerk Opening</w:t>
      </w:r>
    </w:p>
    <w:p w14:paraId="3014336C" w14:textId="6A5FE8D2" w:rsidR="00047655"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04DFD90B" w:rsidR="009C4E07" w:rsidRDefault="004B777E" w:rsidP="009C4E07">
      <w:pPr>
        <w:pStyle w:val="ListParagraph"/>
        <w:numPr>
          <w:ilvl w:val="1"/>
          <w:numId w:val="8"/>
        </w:numPr>
        <w:spacing w:after="120"/>
        <w:rPr>
          <w:sz w:val="22"/>
          <w:szCs w:val="22"/>
        </w:rPr>
      </w:pPr>
      <w:r>
        <w:rPr>
          <w:sz w:val="22"/>
          <w:szCs w:val="22"/>
        </w:rPr>
        <w:t xml:space="preserve">(Admin) </w:t>
      </w:r>
      <w:r w:rsidR="009C4E07">
        <w:rPr>
          <w:sz w:val="22"/>
          <w:szCs w:val="22"/>
        </w:rPr>
        <w:t>Finance Committee</w:t>
      </w:r>
    </w:p>
    <w:p w14:paraId="3E459DEF" w14:textId="254ADF24"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4B777E">
        <w:rPr>
          <w:sz w:val="22"/>
          <w:szCs w:val="22"/>
        </w:rPr>
        <w:t>December</w:t>
      </w:r>
      <w:r>
        <w:rPr>
          <w:sz w:val="22"/>
          <w:szCs w:val="22"/>
        </w:rPr>
        <w:t xml:space="preserve"> 2019)</w:t>
      </w:r>
    </w:p>
    <w:p w14:paraId="0FC8BB76" w14:textId="6E88C47A" w:rsidR="00946A17" w:rsidRDefault="004B777E" w:rsidP="009C4E07">
      <w:pPr>
        <w:pStyle w:val="ListParagraph"/>
        <w:numPr>
          <w:ilvl w:val="1"/>
          <w:numId w:val="8"/>
        </w:numPr>
        <w:spacing w:after="120"/>
        <w:rPr>
          <w:sz w:val="22"/>
          <w:szCs w:val="22"/>
        </w:rPr>
      </w:pPr>
      <w:r>
        <w:rPr>
          <w:sz w:val="22"/>
          <w:szCs w:val="22"/>
        </w:rPr>
        <w:t xml:space="preserve">(Board) </w:t>
      </w:r>
      <w:r w:rsidR="00946A17">
        <w:rPr>
          <w:sz w:val="22"/>
          <w:szCs w:val="22"/>
        </w:rPr>
        <w:t>Policy Committee</w:t>
      </w:r>
    </w:p>
    <w:p w14:paraId="1206CD5C" w14:textId="3E1667E7" w:rsidR="004B777E" w:rsidRDefault="004B777E" w:rsidP="004B777E">
      <w:pPr>
        <w:pStyle w:val="ListParagraph"/>
        <w:numPr>
          <w:ilvl w:val="2"/>
          <w:numId w:val="8"/>
        </w:numPr>
        <w:spacing w:after="120"/>
        <w:rPr>
          <w:sz w:val="22"/>
          <w:szCs w:val="22"/>
        </w:rPr>
      </w:pPr>
      <w:r w:rsidRPr="00560E98">
        <w:rPr>
          <w:b/>
          <w:sz w:val="22"/>
          <w:szCs w:val="22"/>
        </w:rPr>
        <w:t>Action Item:</w:t>
      </w:r>
      <w:r>
        <w:rPr>
          <w:sz w:val="22"/>
          <w:szCs w:val="22"/>
        </w:rPr>
        <w:t xml:space="preserve"> </w:t>
      </w:r>
      <w:r w:rsidR="005F00DA">
        <w:rPr>
          <w:sz w:val="22"/>
          <w:szCs w:val="22"/>
        </w:rPr>
        <w:t xml:space="preserve">Policy Committee </w:t>
      </w:r>
      <w:r>
        <w:rPr>
          <w:sz w:val="22"/>
          <w:szCs w:val="22"/>
        </w:rPr>
        <w:t>Lead change</w:t>
      </w:r>
    </w:p>
    <w:p w14:paraId="7C9CCDEC" w14:textId="3E823150" w:rsidR="00B87D08" w:rsidRPr="00B87D08" w:rsidRDefault="00B87D08" w:rsidP="004B777E">
      <w:pPr>
        <w:pStyle w:val="ListParagraph"/>
        <w:numPr>
          <w:ilvl w:val="2"/>
          <w:numId w:val="8"/>
        </w:numPr>
        <w:spacing w:after="120"/>
        <w:rPr>
          <w:sz w:val="22"/>
          <w:szCs w:val="22"/>
        </w:rPr>
      </w:pPr>
      <w:r w:rsidRPr="00B87D08">
        <w:rPr>
          <w:sz w:val="22"/>
          <w:szCs w:val="22"/>
        </w:rPr>
        <w:t>Set focus</w:t>
      </w:r>
    </w:p>
    <w:p w14:paraId="2F0FE0DD" w14:textId="27F8E90F" w:rsidR="00FF2FB6" w:rsidRDefault="004B777E" w:rsidP="00FF2FB6">
      <w:pPr>
        <w:pStyle w:val="ListParagraph"/>
        <w:numPr>
          <w:ilvl w:val="1"/>
          <w:numId w:val="8"/>
        </w:numPr>
        <w:spacing w:after="120"/>
        <w:rPr>
          <w:sz w:val="22"/>
          <w:szCs w:val="22"/>
        </w:rPr>
      </w:pPr>
      <w:r>
        <w:rPr>
          <w:sz w:val="22"/>
          <w:szCs w:val="22"/>
        </w:rPr>
        <w:t xml:space="preserve">(Admin) </w:t>
      </w:r>
      <w:r w:rsidR="00FF2FB6">
        <w:rPr>
          <w:sz w:val="22"/>
          <w:szCs w:val="22"/>
        </w:rPr>
        <w:t>Advisory Committee</w:t>
      </w:r>
    </w:p>
    <w:p w14:paraId="1826C3EA" w14:textId="21C9AC97" w:rsidR="00394980" w:rsidRDefault="00946A17" w:rsidP="00A9398E">
      <w:pPr>
        <w:pStyle w:val="ListParagraph"/>
        <w:numPr>
          <w:ilvl w:val="0"/>
          <w:numId w:val="8"/>
        </w:numPr>
        <w:spacing w:after="120"/>
        <w:rPr>
          <w:sz w:val="22"/>
          <w:szCs w:val="22"/>
        </w:rPr>
      </w:pPr>
      <w:r>
        <w:rPr>
          <w:sz w:val="22"/>
          <w:szCs w:val="22"/>
        </w:rPr>
        <w:t>ADMINISTRATION REPORT/INFORMATION</w:t>
      </w:r>
      <w:r w:rsidR="00B87D08">
        <w:rPr>
          <w:sz w:val="22"/>
          <w:szCs w:val="22"/>
        </w:rPr>
        <w:t>/ACTION</w:t>
      </w:r>
    </w:p>
    <w:p w14:paraId="2236A05B" w14:textId="34566AD8" w:rsidR="00A9398E" w:rsidRDefault="009A1B5E" w:rsidP="00A9398E">
      <w:pPr>
        <w:pStyle w:val="ListParagraph"/>
        <w:numPr>
          <w:ilvl w:val="1"/>
          <w:numId w:val="8"/>
        </w:numPr>
        <w:spacing w:after="120"/>
        <w:rPr>
          <w:sz w:val="22"/>
          <w:szCs w:val="22"/>
        </w:rPr>
      </w:pPr>
      <w:r>
        <w:rPr>
          <w:sz w:val="22"/>
          <w:szCs w:val="22"/>
        </w:rPr>
        <w:t>Recent and Upcoming Events</w:t>
      </w:r>
    </w:p>
    <w:p w14:paraId="780858E9" w14:textId="77777777" w:rsidR="00B87D08" w:rsidRDefault="00B87D08" w:rsidP="00B87D08">
      <w:pPr>
        <w:pStyle w:val="ListParagraph"/>
        <w:numPr>
          <w:ilvl w:val="2"/>
          <w:numId w:val="8"/>
        </w:numPr>
        <w:spacing w:after="120"/>
        <w:rPr>
          <w:sz w:val="22"/>
          <w:szCs w:val="22"/>
        </w:rPr>
      </w:pPr>
      <w:r>
        <w:rPr>
          <w:sz w:val="22"/>
          <w:szCs w:val="22"/>
        </w:rPr>
        <w:t>Expo Night</w:t>
      </w:r>
    </w:p>
    <w:p w14:paraId="724DB6DC" w14:textId="4C085DEE" w:rsidR="00B87D08" w:rsidRDefault="00B87D08" w:rsidP="00B87D08">
      <w:pPr>
        <w:pStyle w:val="ListParagraph"/>
        <w:numPr>
          <w:ilvl w:val="2"/>
          <w:numId w:val="8"/>
        </w:numPr>
        <w:spacing w:after="120"/>
        <w:rPr>
          <w:sz w:val="22"/>
          <w:szCs w:val="22"/>
        </w:rPr>
      </w:pPr>
      <w:r>
        <w:rPr>
          <w:sz w:val="22"/>
          <w:szCs w:val="22"/>
        </w:rPr>
        <w:t>School Choice Fair</w:t>
      </w:r>
    </w:p>
    <w:p w14:paraId="3217EC53" w14:textId="6485AA16" w:rsidR="00B87D08" w:rsidRDefault="00B87D08" w:rsidP="00B87D08">
      <w:pPr>
        <w:pStyle w:val="ListParagraph"/>
        <w:numPr>
          <w:ilvl w:val="2"/>
          <w:numId w:val="8"/>
        </w:numPr>
        <w:spacing w:after="120"/>
        <w:rPr>
          <w:sz w:val="22"/>
          <w:szCs w:val="22"/>
        </w:rPr>
      </w:pPr>
      <w:r>
        <w:rPr>
          <w:sz w:val="22"/>
          <w:szCs w:val="22"/>
        </w:rPr>
        <w:t>STEM Night</w:t>
      </w:r>
    </w:p>
    <w:p w14:paraId="24B28D51" w14:textId="2A849751" w:rsidR="002070DF" w:rsidRDefault="00676074" w:rsidP="0003699B">
      <w:pPr>
        <w:pStyle w:val="ListParagraph"/>
        <w:numPr>
          <w:ilvl w:val="1"/>
          <w:numId w:val="8"/>
        </w:numPr>
        <w:spacing w:after="120"/>
        <w:rPr>
          <w:sz w:val="22"/>
          <w:szCs w:val="22"/>
        </w:rPr>
      </w:pPr>
      <w:r>
        <w:rPr>
          <w:sz w:val="22"/>
          <w:szCs w:val="22"/>
        </w:rPr>
        <w:t>Staffing</w:t>
      </w:r>
    </w:p>
    <w:p w14:paraId="3BADB859" w14:textId="44961E8D" w:rsidR="00DD2D18" w:rsidRDefault="00DD2D18" w:rsidP="00DD2D18">
      <w:pPr>
        <w:pStyle w:val="ListParagraph"/>
        <w:numPr>
          <w:ilvl w:val="2"/>
          <w:numId w:val="8"/>
        </w:numPr>
        <w:spacing w:after="120"/>
        <w:rPr>
          <w:sz w:val="22"/>
          <w:szCs w:val="22"/>
        </w:rPr>
      </w:pPr>
      <w:r>
        <w:rPr>
          <w:sz w:val="22"/>
          <w:szCs w:val="22"/>
        </w:rPr>
        <w:t>Level Pay (classified year-round)</w:t>
      </w:r>
    </w:p>
    <w:p w14:paraId="784B8233" w14:textId="77777777" w:rsidR="00676074" w:rsidRDefault="00052075" w:rsidP="00A9398E">
      <w:pPr>
        <w:pStyle w:val="ListParagraph"/>
        <w:numPr>
          <w:ilvl w:val="1"/>
          <w:numId w:val="8"/>
        </w:numPr>
        <w:spacing w:after="120"/>
        <w:rPr>
          <w:sz w:val="22"/>
          <w:szCs w:val="22"/>
        </w:rPr>
      </w:pPr>
      <w:r>
        <w:rPr>
          <w:sz w:val="22"/>
          <w:szCs w:val="22"/>
        </w:rPr>
        <w:t>SDE/PCSC Reports</w:t>
      </w:r>
    </w:p>
    <w:p w14:paraId="696A7773" w14:textId="754BB515" w:rsidR="00EF1838" w:rsidRDefault="00EF1838" w:rsidP="00AA2301">
      <w:pPr>
        <w:pStyle w:val="ListParagraph"/>
        <w:numPr>
          <w:ilvl w:val="2"/>
          <w:numId w:val="8"/>
        </w:numPr>
        <w:spacing w:after="120"/>
        <w:rPr>
          <w:sz w:val="22"/>
          <w:szCs w:val="22"/>
        </w:rPr>
      </w:pPr>
      <w:r>
        <w:rPr>
          <w:sz w:val="22"/>
          <w:szCs w:val="22"/>
        </w:rPr>
        <w:t>20</w:t>
      </w:r>
      <w:r w:rsidR="00835B7F">
        <w:rPr>
          <w:sz w:val="22"/>
          <w:szCs w:val="22"/>
        </w:rPr>
        <w:t>20</w:t>
      </w:r>
      <w:r>
        <w:rPr>
          <w:sz w:val="22"/>
          <w:szCs w:val="22"/>
        </w:rPr>
        <w:t>-20</w:t>
      </w:r>
      <w:r w:rsidR="00835B7F">
        <w:rPr>
          <w:sz w:val="22"/>
          <w:szCs w:val="22"/>
        </w:rPr>
        <w:t>21 3/18 Expansion</w:t>
      </w:r>
    </w:p>
    <w:p w14:paraId="305AD3AB" w14:textId="7CC76ACE"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CF3D4AD" w14:textId="5FF5354A"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5F00DA">
        <w:rPr>
          <w:sz w:val="22"/>
          <w:szCs w:val="22"/>
        </w:rPr>
        <w:t>1</w:t>
      </w:r>
      <w:r w:rsidR="005F00DA" w:rsidRPr="005F00DA">
        <w:rPr>
          <w:sz w:val="22"/>
          <w:szCs w:val="22"/>
          <w:vertAlign w:val="superscript"/>
        </w:rPr>
        <w:t>st</w:t>
      </w:r>
      <w:r w:rsidR="005F00DA">
        <w:rPr>
          <w:sz w:val="22"/>
          <w:szCs w:val="22"/>
        </w:rPr>
        <w:t xml:space="preserve"> read </w:t>
      </w:r>
      <w:r w:rsidR="00835B7F">
        <w:rPr>
          <w:sz w:val="22"/>
          <w:szCs w:val="22"/>
        </w:rPr>
        <w:t xml:space="preserve">Res 2020-02: </w:t>
      </w:r>
      <w:r w:rsidR="007169F6">
        <w:rPr>
          <w:sz w:val="22"/>
          <w:szCs w:val="22"/>
        </w:rPr>
        <w:t>Policy 3010P</w:t>
      </w:r>
    </w:p>
    <w:p w14:paraId="1394FF2F" w14:textId="64128326" w:rsidR="00EF1838" w:rsidRDefault="0023077F" w:rsidP="005F00DA">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353E2BB6" w14:textId="283A97BF" w:rsidR="00F02237" w:rsidRPr="005F00DA" w:rsidRDefault="00F02237" w:rsidP="005F00DA">
      <w:pPr>
        <w:pStyle w:val="ListParagraph"/>
        <w:numPr>
          <w:ilvl w:val="2"/>
          <w:numId w:val="8"/>
        </w:numPr>
        <w:spacing w:after="120"/>
        <w:rPr>
          <w:sz w:val="22"/>
          <w:szCs w:val="22"/>
        </w:rPr>
      </w:pPr>
      <w:r>
        <w:rPr>
          <w:sz w:val="22"/>
          <w:szCs w:val="22"/>
        </w:rPr>
        <w:t>Review of/discuss Policy 2610</w:t>
      </w:r>
    </w:p>
    <w:p w14:paraId="11DC95AB" w14:textId="59EA5C93" w:rsidR="003A2368" w:rsidRDefault="0094356E" w:rsidP="003A2368">
      <w:pPr>
        <w:pStyle w:val="ListParagraph"/>
        <w:numPr>
          <w:ilvl w:val="1"/>
          <w:numId w:val="8"/>
        </w:numPr>
        <w:spacing w:after="120"/>
        <w:rPr>
          <w:sz w:val="22"/>
          <w:szCs w:val="22"/>
        </w:rPr>
      </w:pPr>
      <w:r>
        <w:rPr>
          <w:sz w:val="22"/>
          <w:szCs w:val="22"/>
        </w:rPr>
        <w:t>CIP Review</w:t>
      </w:r>
    </w:p>
    <w:p w14:paraId="08DF6E51" w14:textId="722AB4CC" w:rsidR="007E4A4C" w:rsidRDefault="007E4A4C" w:rsidP="007E4A4C">
      <w:pPr>
        <w:pStyle w:val="ListParagraph"/>
        <w:numPr>
          <w:ilvl w:val="2"/>
          <w:numId w:val="8"/>
        </w:numPr>
        <w:spacing w:after="120"/>
        <w:rPr>
          <w:sz w:val="22"/>
          <w:szCs w:val="22"/>
        </w:rPr>
      </w:pPr>
      <w:r>
        <w:rPr>
          <w:sz w:val="22"/>
          <w:szCs w:val="22"/>
        </w:rPr>
        <w:t>Design Elements</w:t>
      </w:r>
    </w:p>
    <w:p w14:paraId="6B66FD34" w14:textId="6B8D75AA" w:rsidR="007E4A4C" w:rsidRDefault="007E4A4C" w:rsidP="007E4A4C">
      <w:pPr>
        <w:pStyle w:val="ListParagraph"/>
        <w:numPr>
          <w:ilvl w:val="2"/>
          <w:numId w:val="8"/>
        </w:numPr>
        <w:spacing w:after="120"/>
        <w:rPr>
          <w:sz w:val="22"/>
          <w:szCs w:val="22"/>
        </w:rPr>
      </w:pPr>
      <w:r>
        <w:rPr>
          <w:sz w:val="22"/>
          <w:szCs w:val="22"/>
        </w:rPr>
        <w:t>Community Involvement</w:t>
      </w:r>
    </w:p>
    <w:p w14:paraId="2CE7DDAA" w14:textId="2C025359" w:rsidR="007E4A4C" w:rsidRDefault="007E4A4C" w:rsidP="007E4A4C">
      <w:pPr>
        <w:pStyle w:val="ListParagraph"/>
        <w:numPr>
          <w:ilvl w:val="2"/>
          <w:numId w:val="8"/>
        </w:numPr>
        <w:spacing w:after="120"/>
        <w:rPr>
          <w:sz w:val="22"/>
          <w:szCs w:val="22"/>
        </w:rPr>
      </w:pPr>
      <w:r>
        <w:rPr>
          <w:sz w:val="22"/>
          <w:szCs w:val="22"/>
        </w:rPr>
        <w:t>Literacy Intervention</w:t>
      </w:r>
    </w:p>
    <w:p w14:paraId="70444616" w14:textId="5DDF814E" w:rsidR="007E4A4C" w:rsidRPr="0023077F" w:rsidRDefault="007E4A4C" w:rsidP="007E4A4C">
      <w:pPr>
        <w:pStyle w:val="ListParagraph"/>
        <w:numPr>
          <w:ilvl w:val="2"/>
          <w:numId w:val="8"/>
        </w:numPr>
        <w:spacing w:after="120"/>
        <w:rPr>
          <w:sz w:val="22"/>
          <w:szCs w:val="22"/>
        </w:rPr>
      </w:pPr>
      <w:r w:rsidRPr="007E4A4C">
        <w:rPr>
          <w:sz w:val="22"/>
          <w:szCs w:val="22"/>
        </w:rPr>
        <w:lastRenderedPageBreak/>
        <w:t>College and Career Advising</w:t>
      </w:r>
      <w:r>
        <w:rPr>
          <w:sz w:val="22"/>
          <w:szCs w:val="22"/>
        </w:rPr>
        <w:t xml:space="preserve"> &amp; Mentoring</w:t>
      </w:r>
    </w:p>
    <w:p w14:paraId="2043E567" w14:textId="62706D3E"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67C46127" w14:textId="1BBA910F"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5F5BB8BA" w14:textId="6CB502E4" w:rsidR="00835B7F" w:rsidRDefault="00835B7F" w:rsidP="001A5292">
      <w:pPr>
        <w:pStyle w:val="ListParagraph"/>
        <w:numPr>
          <w:ilvl w:val="1"/>
          <w:numId w:val="8"/>
        </w:numPr>
        <w:spacing w:after="120"/>
        <w:rPr>
          <w:sz w:val="22"/>
          <w:szCs w:val="22"/>
        </w:rPr>
      </w:pPr>
      <w:r>
        <w:rPr>
          <w:sz w:val="22"/>
          <w:szCs w:val="22"/>
        </w:rPr>
        <w:t>Surplus wobble seat sale</w:t>
      </w:r>
    </w:p>
    <w:p w14:paraId="773CC841" w14:textId="79FEC69D" w:rsidR="00835B7F" w:rsidRDefault="00835B7F" w:rsidP="001A5292">
      <w:pPr>
        <w:pStyle w:val="ListParagraph"/>
        <w:numPr>
          <w:ilvl w:val="1"/>
          <w:numId w:val="8"/>
        </w:numPr>
        <w:spacing w:after="120"/>
        <w:rPr>
          <w:sz w:val="22"/>
          <w:szCs w:val="22"/>
        </w:rPr>
      </w:pPr>
      <w:r>
        <w:rPr>
          <w:sz w:val="22"/>
          <w:szCs w:val="22"/>
        </w:rPr>
        <w:t>VERN summer camp</w:t>
      </w:r>
      <w:r w:rsidR="00B87D08">
        <w:rPr>
          <w:sz w:val="22"/>
          <w:szCs w:val="22"/>
        </w:rPr>
        <w:t>/ other community classes</w:t>
      </w:r>
    </w:p>
    <w:p w14:paraId="3B4DCB0C" w14:textId="592F1EE6" w:rsidR="00835B7F" w:rsidRDefault="00835B7F" w:rsidP="001A5292">
      <w:pPr>
        <w:pStyle w:val="ListParagraph"/>
        <w:numPr>
          <w:ilvl w:val="1"/>
          <w:numId w:val="8"/>
        </w:numPr>
        <w:spacing w:after="120"/>
        <w:rPr>
          <w:sz w:val="22"/>
          <w:szCs w:val="22"/>
        </w:rPr>
      </w:pPr>
      <w:r>
        <w:rPr>
          <w:sz w:val="22"/>
          <w:szCs w:val="22"/>
        </w:rPr>
        <w:t>Specific Board focus/goals</w:t>
      </w:r>
    </w:p>
    <w:p w14:paraId="2638156A" w14:textId="6847E45B" w:rsidR="00317737" w:rsidRPr="005F00DA" w:rsidRDefault="00B6488F" w:rsidP="005F00DA">
      <w:pPr>
        <w:pStyle w:val="ListParagraph"/>
        <w:numPr>
          <w:ilvl w:val="1"/>
          <w:numId w:val="8"/>
        </w:numPr>
        <w:spacing w:after="120"/>
        <w:rPr>
          <w:sz w:val="22"/>
          <w:szCs w:val="22"/>
        </w:rPr>
      </w:pPr>
      <w:r w:rsidRPr="00560E98">
        <w:rPr>
          <w:b/>
          <w:sz w:val="22"/>
          <w:szCs w:val="22"/>
        </w:rPr>
        <w:t>Action Item:</w:t>
      </w:r>
      <w:r>
        <w:rPr>
          <w:sz w:val="22"/>
          <w:szCs w:val="22"/>
        </w:rPr>
        <w:t xml:space="preserve"> </w:t>
      </w:r>
      <w:r w:rsidR="00835B7F">
        <w:rPr>
          <w:sz w:val="22"/>
          <w:szCs w:val="22"/>
        </w:rPr>
        <w:t>1</w:t>
      </w:r>
      <w:r w:rsidR="00835B7F" w:rsidRPr="00835B7F">
        <w:rPr>
          <w:sz w:val="22"/>
          <w:szCs w:val="22"/>
          <w:vertAlign w:val="superscript"/>
        </w:rPr>
        <w:t>st</w:t>
      </w:r>
      <w:r w:rsidR="00835B7F">
        <w:rPr>
          <w:sz w:val="22"/>
          <w:szCs w:val="22"/>
        </w:rPr>
        <w:t xml:space="preserve"> </w:t>
      </w:r>
      <w:r>
        <w:rPr>
          <w:sz w:val="22"/>
          <w:szCs w:val="22"/>
        </w:rPr>
        <w:t>read</w:t>
      </w:r>
      <w:r w:rsidR="00835B7F">
        <w:rPr>
          <w:sz w:val="22"/>
          <w:szCs w:val="22"/>
        </w:rPr>
        <w:t xml:space="preserve"> </w:t>
      </w:r>
      <w:r>
        <w:rPr>
          <w:sz w:val="22"/>
          <w:szCs w:val="22"/>
        </w:rPr>
        <w:t>Res 20</w:t>
      </w:r>
      <w:r w:rsidR="00835B7F">
        <w:rPr>
          <w:sz w:val="22"/>
          <w:szCs w:val="22"/>
        </w:rPr>
        <w:t>20-01</w:t>
      </w:r>
      <w:r w:rsidR="005F00DA">
        <w:rPr>
          <w:sz w:val="22"/>
          <w:szCs w:val="22"/>
        </w:rPr>
        <w:t>: Org Renaming 1000-3360</w:t>
      </w:r>
    </w:p>
    <w:p w14:paraId="68103B1C" w14:textId="21C8EDC5" w:rsidR="003B0BAC" w:rsidRDefault="00EF45C9" w:rsidP="003B0BAC">
      <w:pPr>
        <w:pStyle w:val="ListParagraph"/>
        <w:numPr>
          <w:ilvl w:val="0"/>
          <w:numId w:val="8"/>
        </w:numPr>
        <w:spacing w:after="120"/>
        <w:rPr>
          <w:sz w:val="22"/>
          <w:szCs w:val="22"/>
        </w:rPr>
      </w:pPr>
      <w:r>
        <w:rPr>
          <w:sz w:val="22"/>
          <w:szCs w:val="22"/>
        </w:rPr>
        <w:t xml:space="preserve">ACTION </w:t>
      </w:r>
      <w:r w:rsidR="00B87D08">
        <w:rPr>
          <w:sz w:val="22"/>
          <w:szCs w:val="22"/>
        </w:rPr>
        <w:t xml:space="preserve">ITEM </w:t>
      </w:r>
      <w:r w:rsidR="00047655">
        <w:rPr>
          <w:sz w:val="22"/>
          <w:szCs w:val="22"/>
        </w:rPr>
        <w:t>LIST</w:t>
      </w:r>
    </w:p>
    <w:p w14:paraId="51B897B5" w14:textId="0DF63C7A"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3A7ABF54" w14:textId="1DA301D8" w:rsidR="0045399A" w:rsidRPr="00654AFF" w:rsidRDefault="0045399A" w:rsidP="0045399A">
      <w:pPr>
        <w:pStyle w:val="ListParagraph"/>
        <w:spacing w:after="120"/>
        <w:ind w:left="1440"/>
        <w:rPr>
          <w:b/>
          <w:i/>
          <w:iCs/>
          <w:sz w:val="22"/>
          <w:szCs w:val="22"/>
        </w:rPr>
      </w:pPr>
      <w:r w:rsidRPr="00654AFF">
        <w:rPr>
          <w:b/>
          <w:i/>
          <w:iCs/>
          <w:sz w:val="22"/>
          <w:szCs w:val="22"/>
        </w:rPr>
        <w:t>Motion to adopt the agenda and prior meeting minutes (20200107,20200123) M/S Martin/Jensen -passed</w:t>
      </w:r>
    </w:p>
    <w:p w14:paraId="78FA21BF" w14:textId="118A7CE2" w:rsidR="00B87D08" w:rsidRDefault="00B87D08" w:rsidP="0069709B">
      <w:pPr>
        <w:pStyle w:val="ListParagraph"/>
        <w:numPr>
          <w:ilvl w:val="1"/>
          <w:numId w:val="8"/>
        </w:numPr>
        <w:spacing w:after="120"/>
        <w:rPr>
          <w:sz w:val="22"/>
          <w:szCs w:val="22"/>
        </w:rPr>
      </w:pPr>
      <w:r w:rsidRPr="00560E98">
        <w:rPr>
          <w:b/>
          <w:sz w:val="22"/>
          <w:szCs w:val="22"/>
        </w:rPr>
        <w:t>Action Item:</w:t>
      </w:r>
      <w:r>
        <w:rPr>
          <w:b/>
          <w:sz w:val="22"/>
          <w:szCs w:val="22"/>
        </w:rPr>
        <w:t xml:space="preserve"> </w:t>
      </w:r>
      <w:r w:rsidRPr="005F00DA">
        <w:rPr>
          <w:sz w:val="22"/>
          <w:szCs w:val="22"/>
        </w:rPr>
        <w:t>Enter</w:t>
      </w:r>
      <w:r>
        <w:rPr>
          <w:b/>
          <w:sz w:val="22"/>
          <w:szCs w:val="22"/>
        </w:rPr>
        <w:t xml:space="preserve"> </w:t>
      </w:r>
      <w:r>
        <w:rPr>
          <w:sz w:val="22"/>
          <w:szCs w:val="22"/>
        </w:rPr>
        <w:t>Executive session, parental meeting</w:t>
      </w:r>
    </w:p>
    <w:p w14:paraId="7E3DAD37" w14:textId="77777777" w:rsidR="0045399A" w:rsidRPr="00654AFF" w:rsidRDefault="0045399A" w:rsidP="0045399A">
      <w:pPr>
        <w:pStyle w:val="ListParagraph"/>
        <w:spacing w:after="120"/>
        <w:ind w:left="1440"/>
        <w:rPr>
          <w:b/>
          <w:bCs/>
          <w:i/>
          <w:iCs/>
          <w:sz w:val="22"/>
          <w:szCs w:val="22"/>
        </w:rPr>
      </w:pPr>
      <w:r w:rsidRPr="00654AFF">
        <w:rPr>
          <w:b/>
          <w:i/>
          <w:iCs/>
          <w:sz w:val="22"/>
          <w:szCs w:val="22"/>
        </w:rPr>
        <w:t xml:space="preserve">Motion to enter Executive session </w:t>
      </w:r>
      <w:r w:rsidRPr="00654AFF">
        <w:rPr>
          <w:b/>
          <w:bCs/>
          <w:i/>
          <w:iCs/>
          <w:sz w:val="22"/>
          <w:szCs w:val="22"/>
        </w:rPr>
        <w:t>Under Idaho State Code 74-206 (b) To consider the evaluation, dismissal or disciplining of, or to hear complaints or charges brought against, a public officer, employee, staff member or individual agent, or public-school student</w:t>
      </w:r>
      <w:r w:rsidRPr="00654AFF">
        <w:rPr>
          <w:b/>
          <w:bCs/>
          <w:i/>
          <w:iCs/>
          <w:sz w:val="22"/>
          <w:szCs w:val="22"/>
        </w:rPr>
        <w:t xml:space="preserve"> M/S Jensen/Martin </w:t>
      </w:r>
    </w:p>
    <w:p w14:paraId="08E5B389" w14:textId="13541159" w:rsidR="0045399A" w:rsidRPr="00654AFF" w:rsidRDefault="0045399A" w:rsidP="0045399A">
      <w:pPr>
        <w:pStyle w:val="ListParagraph"/>
        <w:spacing w:after="120"/>
        <w:ind w:left="1440"/>
        <w:rPr>
          <w:b/>
          <w:bCs/>
          <w:i/>
          <w:iCs/>
          <w:sz w:val="22"/>
          <w:szCs w:val="22"/>
        </w:rPr>
      </w:pPr>
      <w:r w:rsidRPr="00654AFF">
        <w:rPr>
          <w:b/>
          <w:bCs/>
          <w:i/>
          <w:iCs/>
          <w:sz w:val="22"/>
          <w:szCs w:val="22"/>
        </w:rPr>
        <w:t xml:space="preserve">Entered session: 6:33 pm </w:t>
      </w:r>
    </w:p>
    <w:p w14:paraId="31C4FF39" w14:textId="636D8B3F" w:rsidR="0045399A" w:rsidRPr="00654AFF" w:rsidRDefault="0045399A" w:rsidP="0045399A">
      <w:pPr>
        <w:pStyle w:val="ListParagraph"/>
        <w:spacing w:after="120"/>
        <w:ind w:left="1440"/>
        <w:rPr>
          <w:b/>
          <w:bCs/>
          <w:i/>
          <w:iCs/>
          <w:sz w:val="22"/>
          <w:szCs w:val="22"/>
        </w:rPr>
      </w:pPr>
      <w:r w:rsidRPr="00654AFF">
        <w:rPr>
          <w:b/>
          <w:bCs/>
          <w:i/>
          <w:iCs/>
          <w:sz w:val="22"/>
          <w:szCs w:val="22"/>
        </w:rPr>
        <w:t>Roll Call Executive session:</w:t>
      </w:r>
    </w:p>
    <w:p w14:paraId="7C83EE4A" w14:textId="3EE24B3C" w:rsidR="0045399A" w:rsidRPr="00654AFF" w:rsidRDefault="0045399A" w:rsidP="0045399A">
      <w:pPr>
        <w:pStyle w:val="ListParagraph"/>
        <w:spacing w:after="120"/>
        <w:ind w:left="1440"/>
        <w:rPr>
          <w:b/>
          <w:bCs/>
          <w:i/>
          <w:iCs/>
          <w:sz w:val="22"/>
          <w:szCs w:val="22"/>
        </w:rPr>
      </w:pPr>
      <w:r w:rsidRPr="00654AFF">
        <w:rPr>
          <w:b/>
          <w:bCs/>
          <w:i/>
          <w:iCs/>
          <w:sz w:val="22"/>
          <w:szCs w:val="22"/>
        </w:rPr>
        <w:t>Director Martin: Y</w:t>
      </w:r>
    </w:p>
    <w:p w14:paraId="0A6D1D88" w14:textId="4DF10206" w:rsidR="0045399A" w:rsidRPr="00654AFF" w:rsidRDefault="0045399A" w:rsidP="0045399A">
      <w:pPr>
        <w:pStyle w:val="ListParagraph"/>
        <w:spacing w:after="120"/>
        <w:ind w:left="1440"/>
        <w:rPr>
          <w:b/>
          <w:bCs/>
          <w:i/>
          <w:iCs/>
          <w:sz w:val="22"/>
          <w:szCs w:val="22"/>
        </w:rPr>
      </w:pPr>
      <w:r w:rsidRPr="00654AFF">
        <w:rPr>
          <w:b/>
          <w:bCs/>
          <w:i/>
          <w:iCs/>
          <w:sz w:val="22"/>
          <w:szCs w:val="22"/>
        </w:rPr>
        <w:t>Director Peterson: Y</w:t>
      </w:r>
    </w:p>
    <w:p w14:paraId="31E781D0" w14:textId="5897C672" w:rsidR="0045399A" w:rsidRPr="00654AFF" w:rsidRDefault="0045399A" w:rsidP="0045399A">
      <w:pPr>
        <w:pStyle w:val="ListParagraph"/>
        <w:spacing w:after="120"/>
        <w:ind w:left="1440"/>
        <w:rPr>
          <w:b/>
          <w:bCs/>
          <w:i/>
          <w:iCs/>
          <w:sz w:val="22"/>
          <w:szCs w:val="22"/>
        </w:rPr>
      </w:pPr>
      <w:r w:rsidRPr="00654AFF">
        <w:rPr>
          <w:b/>
          <w:bCs/>
          <w:i/>
          <w:iCs/>
          <w:sz w:val="22"/>
          <w:szCs w:val="22"/>
        </w:rPr>
        <w:t>Director Fleming: Y</w:t>
      </w:r>
    </w:p>
    <w:p w14:paraId="51A4EC8A" w14:textId="3D945637" w:rsidR="0045399A" w:rsidRPr="00654AFF" w:rsidRDefault="0045399A" w:rsidP="0045399A">
      <w:pPr>
        <w:pStyle w:val="ListParagraph"/>
        <w:spacing w:after="120"/>
        <w:ind w:left="1440"/>
        <w:rPr>
          <w:b/>
          <w:bCs/>
          <w:i/>
          <w:iCs/>
          <w:sz w:val="22"/>
          <w:szCs w:val="22"/>
        </w:rPr>
      </w:pPr>
      <w:r w:rsidRPr="00654AFF">
        <w:rPr>
          <w:b/>
          <w:bCs/>
          <w:i/>
          <w:iCs/>
          <w:sz w:val="22"/>
          <w:szCs w:val="22"/>
        </w:rPr>
        <w:t>Director Jensen: Y</w:t>
      </w:r>
    </w:p>
    <w:p w14:paraId="3D4B7854" w14:textId="77777777" w:rsidR="0045399A" w:rsidRPr="00654AFF" w:rsidRDefault="0045399A" w:rsidP="0045399A">
      <w:pPr>
        <w:pStyle w:val="ListParagraph"/>
        <w:spacing w:after="120"/>
        <w:ind w:left="1440"/>
        <w:rPr>
          <w:b/>
          <w:bCs/>
          <w:i/>
          <w:iCs/>
          <w:sz w:val="22"/>
          <w:szCs w:val="22"/>
        </w:rPr>
      </w:pPr>
      <w:r w:rsidRPr="00654AFF">
        <w:rPr>
          <w:b/>
          <w:bCs/>
          <w:i/>
          <w:iCs/>
          <w:sz w:val="22"/>
          <w:szCs w:val="22"/>
        </w:rPr>
        <w:t xml:space="preserve">Motion to end Executive session M/S Peterson/ Martin -passed </w:t>
      </w:r>
    </w:p>
    <w:p w14:paraId="7EBC41E3" w14:textId="78F72B77" w:rsidR="0045399A" w:rsidRDefault="0045399A" w:rsidP="0045399A">
      <w:pPr>
        <w:pStyle w:val="ListParagraph"/>
        <w:spacing w:after="120"/>
        <w:ind w:left="1440"/>
        <w:rPr>
          <w:sz w:val="22"/>
          <w:szCs w:val="22"/>
        </w:rPr>
      </w:pPr>
      <w:r w:rsidRPr="00654AFF">
        <w:rPr>
          <w:b/>
          <w:bCs/>
          <w:i/>
          <w:iCs/>
          <w:sz w:val="22"/>
          <w:szCs w:val="22"/>
        </w:rPr>
        <w:t>Ended session: 7:45pm</w:t>
      </w:r>
    </w:p>
    <w:p w14:paraId="1401F7F5" w14:textId="48E40B13" w:rsidR="005F00DA" w:rsidRDefault="005F00DA" w:rsidP="005F00DA">
      <w:pPr>
        <w:pStyle w:val="ListParagraph"/>
        <w:numPr>
          <w:ilvl w:val="1"/>
          <w:numId w:val="8"/>
        </w:numPr>
        <w:spacing w:after="120"/>
        <w:rPr>
          <w:sz w:val="22"/>
          <w:szCs w:val="22"/>
        </w:rPr>
      </w:pPr>
      <w:r w:rsidRPr="00560E98">
        <w:rPr>
          <w:b/>
          <w:sz w:val="22"/>
          <w:szCs w:val="22"/>
        </w:rPr>
        <w:t>Action Item:</w:t>
      </w:r>
      <w:r>
        <w:rPr>
          <w:sz w:val="22"/>
          <w:szCs w:val="22"/>
        </w:rPr>
        <w:t xml:space="preserve"> Clerk Resignation</w:t>
      </w:r>
    </w:p>
    <w:p w14:paraId="6F89B1E3" w14:textId="543635E9" w:rsidR="00654AFF" w:rsidRPr="00654AFF" w:rsidRDefault="00654AFF" w:rsidP="00654AFF">
      <w:pPr>
        <w:pStyle w:val="ListParagraph"/>
        <w:spacing w:after="120"/>
        <w:ind w:left="1440"/>
        <w:rPr>
          <w:i/>
          <w:iCs/>
          <w:sz w:val="22"/>
          <w:szCs w:val="22"/>
        </w:rPr>
      </w:pPr>
      <w:r>
        <w:rPr>
          <w:b/>
          <w:i/>
          <w:iCs/>
          <w:sz w:val="22"/>
          <w:szCs w:val="22"/>
        </w:rPr>
        <w:t>Motion to accept the Board Clerk’s resignation M/S Jensen/Peterson - passed</w:t>
      </w:r>
    </w:p>
    <w:p w14:paraId="7120D7C1" w14:textId="3EBF04F6" w:rsidR="005F00DA" w:rsidRDefault="005F00DA" w:rsidP="005F00DA">
      <w:pPr>
        <w:pStyle w:val="ListParagraph"/>
        <w:numPr>
          <w:ilvl w:val="1"/>
          <w:numId w:val="8"/>
        </w:numPr>
        <w:spacing w:after="120"/>
        <w:rPr>
          <w:sz w:val="22"/>
          <w:szCs w:val="22"/>
        </w:rPr>
      </w:pPr>
      <w:r w:rsidRPr="00560E98">
        <w:rPr>
          <w:b/>
          <w:sz w:val="22"/>
          <w:szCs w:val="22"/>
        </w:rPr>
        <w:t>Action Item:</w:t>
      </w:r>
      <w:r>
        <w:rPr>
          <w:sz w:val="22"/>
          <w:szCs w:val="22"/>
        </w:rPr>
        <w:t xml:space="preserve"> Clerk Opening</w:t>
      </w:r>
    </w:p>
    <w:p w14:paraId="412E18A0" w14:textId="42E29773" w:rsidR="00654AFF" w:rsidRPr="00654AFF" w:rsidRDefault="00654AFF" w:rsidP="00654AFF">
      <w:pPr>
        <w:pStyle w:val="ListParagraph"/>
        <w:spacing w:after="120"/>
        <w:ind w:left="1440"/>
        <w:rPr>
          <w:i/>
          <w:iCs/>
          <w:sz w:val="22"/>
          <w:szCs w:val="22"/>
        </w:rPr>
      </w:pPr>
      <w:r>
        <w:rPr>
          <w:b/>
          <w:i/>
          <w:iCs/>
          <w:sz w:val="22"/>
          <w:szCs w:val="22"/>
        </w:rPr>
        <w:t>Motion to open Clerk position and accept the application of Mrs. Martinsen M/S Jensen/Martin - passed</w:t>
      </w:r>
    </w:p>
    <w:p w14:paraId="0413C55B" w14:textId="09D8F81D"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5F00DA">
        <w:rPr>
          <w:sz w:val="22"/>
          <w:szCs w:val="22"/>
        </w:rPr>
        <w:t>December</w:t>
      </w:r>
      <w:r w:rsidR="0023077F">
        <w:rPr>
          <w:sz w:val="22"/>
          <w:szCs w:val="22"/>
        </w:rPr>
        <w:t xml:space="preserve"> </w:t>
      </w:r>
      <w:r>
        <w:rPr>
          <w:sz w:val="22"/>
          <w:szCs w:val="22"/>
        </w:rPr>
        <w:t>2019)</w:t>
      </w:r>
    </w:p>
    <w:p w14:paraId="63B32223" w14:textId="6CCC5C43" w:rsidR="00654AFF" w:rsidRPr="00654AFF" w:rsidRDefault="00654AFF" w:rsidP="00654AFF">
      <w:pPr>
        <w:pStyle w:val="ListParagraph"/>
        <w:spacing w:after="120"/>
        <w:ind w:left="1440"/>
        <w:rPr>
          <w:i/>
          <w:iCs/>
          <w:sz w:val="22"/>
          <w:szCs w:val="22"/>
        </w:rPr>
      </w:pPr>
      <w:r>
        <w:rPr>
          <w:b/>
          <w:i/>
          <w:iCs/>
          <w:sz w:val="22"/>
          <w:szCs w:val="22"/>
        </w:rPr>
        <w:t>Motion to approve Financial Reports December 2019 M/S Martin/Jensen - passed</w:t>
      </w:r>
    </w:p>
    <w:p w14:paraId="6EE1F13B" w14:textId="76FC762A" w:rsidR="005F00DA" w:rsidRDefault="005F00DA" w:rsidP="00B76004">
      <w:pPr>
        <w:pStyle w:val="ListParagraph"/>
        <w:numPr>
          <w:ilvl w:val="1"/>
          <w:numId w:val="8"/>
        </w:numPr>
        <w:spacing w:after="120"/>
        <w:rPr>
          <w:sz w:val="22"/>
          <w:szCs w:val="22"/>
        </w:rPr>
      </w:pPr>
      <w:r w:rsidRPr="00560E98">
        <w:rPr>
          <w:b/>
          <w:sz w:val="22"/>
          <w:szCs w:val="22"/>
        </w:rPr>
        <w:t>Action Item:</w:t>
      </w:r>
      <w:r>
        <w:rPr>
          <w:sz w:val="22"/>
          <w:szCs w:val="22"/>
        </w:rPr>
        <w:t xml:space="preserve"> Policy Committee Lead change</w:t>
      </w:r>
    </w:p>
    <w:p w14:paraId="4E4E24F7" w14:textId="7F0D22B6" w:rsidR="00654AFF" w:rsidRPr="00654AFF" w:rsidRDefault="00654AFF" w:rsidP="00654AFF">
      <w:pPr>
        <w:pStyle w:val="ListParagraph"/>
        <w:spacing w:after="120"/>
        <w:ind w:left="1440"/>
        <w:rPr>
          <w:i/>
          <w:iCs/>
          <w:sz w:val="22"/>
          <w:szCs w:val="22"/>
        </w:rPr>
      </w:pPr>
      <w:r>
        <w:rPr>
          <w:b/>
          <w:i/>
          <w:iCs/>
          <w:sz w:val="22"/>
          <w:szCs w:val="22"/>
        </w:rPr>
        <w:t xml:space="preserve">Motion to change </w:t>
      </w:r>
      <w:r w:rsidR="00BA5099">
        <w:rPr>
          <w:b/>
          <w:i/>
          <w:iCs/>
          <w:sz w:val="22"/>
          <w:szCs w:val="22"/>
        </w:rPr>
        <w:t>Policy Committee Lead to Director Fleming M/S Jensen/Peterson - passed</w:t>
      </w:r>
    </w:p>
    <w:p w14:paraId="7A76F717" w14:textId="35F9A065"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F00DA">
        <w:rPr>
          <w:sz w:val="22"/>
          <w:szCs w:val="22"/>
        </w:rPr>
        <w:t>1</w:t>
      </w:r>
      <w:r w:rsidR="005F00DA" w:rsidRPr="005F00DA">
        <w:rPr>
          <w:sz w:val="22"/>
          <w:szCs w:val="22"/>
          <w:vertAlign w:val="superscript"/>
        </w:rPr>
        <w:t>st</w:t>
      </w:r>
      <w:r w:rsidR="005F00DA">
        <w:rPr>
          <w:sz w:val="22"/>
          <w:szCs w:val="22"/>
        </w:rPr>
        <w:t xml:space="preserve"> read Res 2020-02: Policy 3010P</w:t>
      </w:r>
    </w:p>
    <w:p w14:paraId="448B1B55" w14:textId="46D9A5BA" w:rsidR="00BA5099" w:rsidRPr="00BA5099" w:rsidRDefault="00BA5099" w:rsidP="00BA5099">
      <w:pPr>
        <w:pStyle w:val="ListParagraph"/>
        <w:spacing w:after="120"/>
        <w:ind w:left="1440"/>
        <w:rPr>
          <w:i/>
          <w:iCs/>
          <w:sz w:val="22"/>
          <w:szCs w:val="22"/>
        </w:rPr>
      </w:pPr>
      <w:r>
        <w:rPr>
          <w:b/>
          <w:i/>
          <w:iCs/>
          <w:sz w:val="22"/>
          <w:szCs w:val="22"/>
        </w:rPr>
        <w:t>Motion to approve 1</w:t>
      </w:r>
      <w:r w:rsidRPr="00BA5099">
        <w:rPr>
          <w:b/>
          <w:i/>
          <w:iCs/>
          <w:sz w:val="22"/>
          <w:szCs w:val="22"/>
          <w:vertAlign w:val="superscript"/>
        </w:rPr>
        <w:t>st</w:t>
      </w:r>
      <w:r>
        <w:rPr>
          <w:b/>
          <w:i/>
          <w:iCs/>
          <w:sz w:val="22"/>
          <w:szCs w:val="22"/>
        </w:rPr>
        <w:t xml:space="preserve"> read of Res 2020-02: Policy 3010P M/S Martin/Jensen -passed</w:t>
      </w:r>
    </w:p>
    <w:p w14:paraId="2523C69A" w14:textId="26B7A5D7" w:rsidR="00317737" w:rsidRDefault="00B6488F" w:rsidP="00B87D08">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F00DA">
        <w:rPr>
          <w:sz w:val="22"/>
          <w:szCs w:val="22"/>
        </w:rPr>
        <w:t>1</w:t>
      </w:r>
      <w:r w:rsidR="005F00DA" w:rsidRPr="00835B7F">
        <w:rPr>
          <w:sz w:val="22"/>
          <w:szCs w:val="22"/>
          <w:vertAlign w:val="superscript"/>
        </w:rPr>
        <w:t>st</w:t>
      </w:r>
      <w:r w:rsidR="005F00DA">
        <w:rPr>
          <w:sz w:val="22"/>
          <w:szCs w:val="22"/>
        </w:rPr>
        <w:t xml:space="preserve"> read Res 2020-01: Org Renaming 1000-3360</w:t>
      </w:r>
    </w:p>
    <w:p w14:paraId="6E61F7B4" w14:textId="1F2F122D" w:rsidR="00BA5099" w:rsidRPr="00BA5099" w:rsidRDefault="00BA5099" w:rsidP="00BA5099">
      <w:pPr>
        <w:pStyle w:val="ListParagraph"/>
        <w:spacing w:after="120"/>
        <w:ind w:left="1440"/>
        <w:rPr>
          <w:i/>
          <w:iCs/>
          <w:sz w:val="22"/>
          <w:szCs w:val="22"/>
        </w:rPr>
      </w:pPr>
      <w:r>
        <w:rPr>
          <w:b/>
          <w:i/>
          <w:iCs/>
          <w:sz w:val="22"/>
          <w:szCs w:val="22"/>
        </w:rPr>
        <w:t>Motion to approve 1</w:t>
      </w:r>
      <w:r w:rsidRPr="00BA5099">
        <w:rPr>
          <w:b/>
          <w:i/>
          <w:iCs/>
          <w:sz w:val="22"/>
          <w:szCs w:val="22"/>
          <w:vertAlign w:val="superscript"/>
        </w:rPr>
        <w:t>st</w:t>
      </w:r>
      <w:r>
        <w:rPr>
          <w:b/>
          <w:i/>
          <w:iCs/>
          <w:sz w:val="22"/>
          <w:szCs w:val="22"/>
        </w:rPr>
        <w:t xml:space="preserve"> read of Res 2020-01: Org Renaming 1000-3360 M/S Peterson/Martin -passed</w:t>
      </w:r>
    </w:p>
    <w:p w14:paraId="40F22B4F" w14:textId="7C980326"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6EBDCBB4" w14:textId="7C243255" w:rsidR="00BA5099" w:rsidRPr="00BA5099" w:rsidRDefault="00BA5099" w:rsidP="00BA5099">
      <w:pPr>
        <w:pStyle w:val="ListParagraph"/>
        <w:spacing w:after="120"/>
        <w:ind w:left="1080"/>
        <w:rPr>
          <w:b/>
          <w:bCs/>
          <w:i/>
          <w:iCs/>
          <w:sz w:val="22"/>
          <w:szCs w:val="22"/>
        </w:rPr>
      </w:pPr>
      <w:r>
        <w:rPr>
          <w:b/>
          <w:bCs/>
          <w:i/>
          <w:iCs/>
          <w:sz w:val="22"/>
          <w:szCs w:val="22"/>
        </w:rPr>
        <w:t>Motion to adjourn meeting M/S Martin/Jensen -passed</w:t>
      </w:r>
      <w:bookmarkStart w:id="1" w:name="_GoBack"/>
      <w:bookmarkEnd w:id="1"/>
    </w:p>
    <w:p w14:paraId="25745C94" w14:textId="26EA10EC" w:rsidR="007E7252" w:rsidRDefault="00FE6DCD" w:rsidP="001734AD">
      <w:pPr>
        <w:pStyle w:val="ListParagraph"/>
        <w:numPr>
          <w:ilvl w:val="1"/>
          <w:numId w:val="8"/>
        </w:numPr>
        <w:spacing w:after="120"/>
        <w:rPr>
          <w:sz w:val="22"/>
          <w:szCs w:val="22"/>
        </w:rPr>
      </w:pPr>
      <w:r w:rsidRPr="004D7899">
        <w:rPr>
          <w:sz w:val="22"/>
          <w:szCs w:val="22"/>
        </w:rPr>
        <w:t>Time _</w:t>
      </w:r>
      <w:r w:rsidR="00BA5099">
        <w:rPr>
          <w:sz w:val="22"/>
          <w:szCs w:val="22"/>
        </w:rPr>
        <w:t>_9:00pm</w:t>
      </w:r>
      <w:r w:rsidRPr="004D7899">
        <w:rPr>
          <w:sz w:val="22"/>
          <w:szCs w:val="22"/>
        </w:rPr>
        <w:t>__</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78BCFF16" w14:textId="2ADE5563" w:rsidR="0094356E" w:rsidRPr="00835B7F" w:rsidRDefault="00AA2301" w:rsidP="005F00DA">
      <w:pPr>
        <w:jc w:val="center"/>
        <w:rPr>
          <w:b/>
          <w:sz w:val="28"/>
          <w:szCs w:val="28"/>
        </w:rPr>
      </w:pPr>
      <w:r w:rsidRPr="00F611EC">
        <w:rPr>
          <w:b/>
          <w:sz w:val="28"/>
          <w:szCs w:val="28"/>
        </w:rPr>
        <w:lastRenderedPageBreak/>
        <w:t>* ADDITIONAL DETAILS</w:t>
      </w:r>
      <w:r w:rsidR="008849D6">
        <w:rPr>
          <w:noProof/>
        </w:rPr>
        <w:drawing>
          <wp:inline distT="0" distB="0" distL="0" distR="0" wp14:anchorId="2472DCEF" wp14:editId="30B6D572">
            <wp:extent cx="7391400" cy="1640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75372" cy="1659464"/>
                    </a:xfrm>
                    <a:prstGeom prst="rect">
                      <a:avLst/>
                    </a:prstGeom>
                  </pic:spPr>
                </pic:pic>
              </a:graphicData>
            </a:graphic>
          </wp:inline>
        </w:drawing>
      </w:r>
      <w:r w:rsidR="00835B7F" w:rsidRPr="00835B7F">
        <w:rPr>
          <w:noProof/>
        </w:rPr>
        <w:t xml:space="preserve"> </w:t>
      </w:r>
      <w:r w:rsidR="00835B7F" w:rsidRPr="00835B7F">
        <w:rPr>
          <w:noProof/>
        </w:rPr>
        <w:drawing>
          <wp:inline distT="0" distB="0" distL="0" distR="0" wp14:anchorId="2E7E93EA" wp14:editId="3FB115F0">
            <wp:extent cx="7362825" cy="39978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86620" cy="4065072"/>
                    </a:xfrm>
                    <a:prstGeom prst="rect">
                      <a:avLst/>
                    </a:prstGeom>
                  </pic:spPr>
                </pic:pic>
              </a:graphicData>
            </a:graphic>
          </wp:inline>
        </w:drawing>
      </w:r>
    </w:p>
    <w:sectPr w:rsidR="0094356E" w:rsidRPr="00835B7F" w:rsidSect="00835B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8C16" w14:textId="77777777" w:rsidR="00C97014" w:rsidRDefault="00C97014" w:rsidP="0042702E">
      <w:r>
        <w:separator/>
      </w:r>
    </w:p>
  </w:endnote>
  <w:endnote w:type="continuationSeparator" w:id="0">
    <w:p w14:paraId="6C7463BB" w14:textId="77777777" w:rsidR="00C97014" w:rsidRDefault="00C97014"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3FCAC" w14:textId="77777777" w:rsidR="00C97014" w:rsidRDefault="00C97014" w:rsidP="0042702E">
      <w:r>
        <w:separator/>
      </w:r>
    </w:p>
  </w:footnote>
  <w:footnote w:type="continuationSeparator" w:id="0">
    <w:p w14:paraId="3FDC0A2B" w14:textId="77777777" w:rsidR="00C97014" w:rsidRDefault="00C97014"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0C20"/>
    <w:rsid w:val="002A499D"/>
    <w:rsid w:val="002A5D82"/>
    <w:rsid w:val="002A6832"/>
    <w:rsid w:val="002A6902"/>
    <w:rsid w:val="002A76B3"/>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587E"/>
    <w:rsid w:val="003D5F0F"/>
    <w:rsid w:val="003E07F1"/>
    <w:rsid w:val="003E5543"/>
    <w:rsid w:val="003F04E6"/>
    <w:rsid w:val="003F16B8"/>
    <w:rsid w:val="003F79FE"/>
    <w:rsid w:val="004102EA"/>
    <w:rsid w:val="00417A74"/>
    <w:rsid w:val="00425DB8"/>
    <w:rsid w:val="0042702E"/>
    <w:rsid w:val="004355F4"/>
    <w:rsid w:val="004356E6"/>
    <w:rsid w:val="0044295D"/>
    <w:rsid w:val="00447913"/>
    <w:rsid w:val="0045214D"/>
    <w:rsid w:val="0045399A"/>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B777E"/>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2C08"/>
    <w:rsid w:val="00583946"/>
    <w:rsid w:val="00591472"/>
    <w:rsid w:val="00591885"/>
    <w:rsid w:val="00593B05"/>
    <w:rsid w:val="00596688"/>
    <w:rsid w:val="005A5277"/>
    <w:rsid w:val="005A6A29"/>
    <w:rsid w:val="005A79EF"/>
    <w:rsid w:val="005B0A3B"/>
    <w:rsid w:val="005C31DA"/>
    <w:rsid w:val="005C7362"/>
    <w:rsid w:val="005D068E"/>
    <w:rsid w:val="005D192C"/>
    <w:rsid w:val="005D355C"/>
    <w:rsid w:val="005E1759"/>
    <w:rsid w:val="005F00DA"/>
    <w:rsid w:val="005F6758"/>
    <w:rsid w:val="00601502"/>
    <w:rsid w:val="006061E9"/>
    <w:rsid w:val="0061024B"/>
    <w:rsid w:val="006140F0"/>
    <w:rsid w:val="00615D11"/>
    <w:rsid w:val="006201E7"/>
    <w:rsid w:val="00634997"/>
    <w:rsid w:val="00641877"/>
    <w:rsid w:val="00646A42"/>
    <w:rsid w:val="00651E5C"/>
    <w:rsid w:val="00652D86"/>
    <w:rsid w:val="0065403F"/>
    <w:rsid w:val="00654AF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6E5A7D"/>
    <w:rsid w:val="00702896"/>
    <w:rsid w:val="007035E2"/>
    <w:rsid w:val="00706B9B"/>
    <w:rsid w:val="00713B45"/>
    <w:rsid w:val="007169F6"/>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630A"/>
    <w:rsid w:val="009208BB"/>
    <w:rsid w:val="009268ED"/>
    <w:rsid w:val="00930740"/>
    <w:rsid w:val="0094356E"/>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3697A"/>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87D08"/>
    <w:rsid w:val="00B90B57"/>
    <w:rsid w:val="00B93BCB"/>
    <w:rsid w:val="00BA0622"/>
    <w:rsid w:val="00BA5099"/>
    <w:rsid w:val="00BA5419"/>
    <w:rsid w:val="00BA5BEA"/>
    <w:rsid w:val="00BA653D"/>
    <w:rsid w:val="00BC5D25"/>
    <w:rsid w:val="00BC5DDE"/>
    <w:rsid w:val="00BD2547"/>
    <w:rsid w:val="00BD2866"/>
    <w:rsid w:val="00BD4275"/>
    <w:rsid w:val="00BE0AB7"/>
    <w:rsid w:val="00BE15AA"/>
    <w:rsid w:val="00BF24AD"/>
    <w:rsid w:val="00BF2CC6"/>
    <w:rsid w:val="00C03B0A"/>
    <w:rsid w:val="00C12300"/>
    <w:rsid w:val="00C129DA"/>
    <w:rsid w:val="00C24947"/>
    <w:rsid w:val="00C302FE"/>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97014"/>
    <w:rsid w:val="00CA0676"/>
    <w:rsid w:val="00CB0FED"/>
    <w:rsid w:val="00CB1C9B"/>
    <w:rsid w:val="00CB2089"/>
    <w:rsid w:val="00CB273A"/>
    <w:rsid w:val="00CB7C00"/>
    <w:rsid w:val="00CB7FEB"/>
    <w:rsid w:val="00CC36F4"/>
    <w:rsid w:val="00CD4F49"/>
    <w:rsid w:val="00CD6DE0"/>
    <w:rsid w:val="00CE44B1"/>
    <w:rsid w:val="00CF20D6"/>
    <w:rsid w:val="00CF7D31"/>
    <w:rsid w:val="00D01343"/>
    <w:rsid w:val="00D03A88"/>
    <w:rsid w:val="00D11397"/>
    <w:rsid w:val="00D12AC7"/>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2237"/>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0832065">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84F9-F3AA-465A-B4D3-94E179C5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Office</cp:lastModifiedBy>
  <cp:revision>2</cp:revision>
  <cp:lastPrinted>2019-08-28T22:06:00Z</cp:lastPrinted>
  <dcterms:created xsi:type="dcterms:W3CDTF">2020-02-05T17:54:00Z</dcterms:created>
  <dcterms:modified xsi:type="dcterms:W3CDTF">2020-02-05T17:54:00Z</dcterms:modified>
</cp:coreProperties>
</file>