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77777777" w:rsidR="008B0C36" w:rsidRDefault="008B0C36" w:rsidP="008B0C36">
      <w:pPr>
        <w:jc w:val="center"/>
      </w:pPr>
      <w:bookmarkStart w:id="0" w:name="_Hlk523300613"/>
      <w:r>
        <w:t>Agenda for</w:t>
      </w:r>
    </w:p>
    <w:p w14:paraId="3578D4F7" w14:textId="5FC72D29" w:rsidR="008B0C36" w:rsidRDefault="00572A66" w:rsidP="008B0C36">
      <w:pPr>
        <w:jc w:val="center"/>
      </w:pPr>
      <w:r>
        <w:t>March 3</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02239AAE" w14:textId="722D066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72A66">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1B51DE47"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2EC8FB06" w14:textId="77777777" w:rsidR="00394980" w:rsidRDefault="00394980" w:rsidP="00AF1129">
      <w:pPr>
        <w:pStyle w:val="ListParagraph"/>
        <w:numPr>
          <w:ilvl w:val="1"/>
          <w:numId w:val="8"/>
        </w:numPr>
        <w:spacing w:after="120"/>
        <w:rPr>
          <w:sz w:val="22"/>
          <w:szCs w:val="22"/>
        </w:rPr>
      </w:pPr>
      <w:r>
        <w:rPr>
          <w:sz w:val="22"/>
          <w:szCs w:val="22"/>
        </w:rPr>
        <w:t>Director Martin ____</w:t>
      </w:r>
    </w:p>
    <w:p w14:paraId="6F52D59E"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4CBDDEA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572A66">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2E5E59EA"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w:t>
      </w:r>
      <w:r w:rsidR="00572A66">
        <w:rPr>
          <w:sz w:val="22"/>
          <w:szCs w:val="22"/>
        </w:rPr>
        <w:t>204</w:t>
      </w:r>
      <w:r w:rsidR="004B777E">
        <w:rPr>
          <w:sz w:val="22"/>
          <w:szCs w:val="22"/>
        </w:rPr>
        <w:t>, 20200</w:t>
      </w:r>
      <w:r w:rsidR="00572A66">
        <w:rPr>
          <w:sz w:val="22"/>
          <w:szCs w:val="22"/>
        </w:rPr>
        <w:t>220</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12354362"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11134276" w:rsidR="005440F0" w:rsidRDefault="00DB3280" w:rsidP="005440F0">
      <w:pPr>
        <w:pStyle w:val="ListParagraph"/>
        <w:numPr>
          <w:ilvl w:val="1"/>
          <w:numId w:val="8"/>
        </w:numPr>
        <w:spacing w:after="120"/>
        <w:rPr>
          <w:sz w:val="22"/>
          <w:szCs w:val="22"/>
        </w:rPr>
      </w:pPr>
      <w:r>
        <w:rPr>
          <w:sz w:val="22"/>
          <w:szCs w:val="22"/>
        </w:rPr>
        <w:t>Chairman Report</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5E28468F"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572A66">
        <w:rPr>
          <w:sz w:val="22"/>
          <w:szCs w:val="22"/>
        </w:rPr>
        <w:t>January</w:t>
      </w:r>
      <w:r>
        <w:rPr>
          <w:sz w:val="22"/>
          <w:szCs w:val="22"/>
        </w:rPr>
        <w:t xml:space="preserve"> 20</w:t>
      </w:r>
      <w:r w:rsidR="00572A66">
        <w:rPr>
          <w:sz w:val="22"/>
          <w:szCs w:val="22"/>
        </w:rPr>
        <w:t>20</w:t>
      </w:r>
      <w:r>
        <w:rPr>
          <w:sz w:val="22"/>
          <w:szCs w:val="22"/>
        </w:rPr>
        <w:t>)</w:t>
      </w:r>
    </w:p>
    <w:p w14:paraId="67CCC8C6" w14:textId="1ECAF1C0" w:rsidR="00572A66" w:rsidRDefault="00572A66" w:rsidP="005D192C">
      <w:pPr>
        <w:pStyle w:val="ListParagraph"/>
        <w:numPr>
          <w:ilvl w:val="2"/>
          <w:numId w:val="8"/>
        </w:numPr>
        <w:spacing w:after="120"/>
        <w:rPr>
          <w:sz w:val="22"/>
          <w:szCs w:val="22"/>
        </w:rPr>
      </w:pPr>
      <w:r w:rsidRPr="00560E98">
        <w:rPr>
          <w:b/>
          <w:sz w:val="22"/>
          <w:szCs w:val="22"/>
        </w:rPr>
        <w:t>Action Item:</w:t>
      </w:r>
      <w:r>
        <w:rPr>
          <w:sz w:val="22"/>
          <w:szCs w:val="22"/>
        </w:rPr>
        <w:t xml:space="preserve"> </w:t>
      </w:r>
      <w:r>
        <w:rPr>
          <w:sz w:val="22"/>
          <w:szCs w:val="22"/>
        </w:rPr>
        <w:t>Pre-budget approvals</w:t>
      </w:r>
      <w:r w:rsidR="0091589C">
        <w:rPr>
          <w:sz w:val="22"/>
          <w:szCs w:val="22"/>
        </w:rPr>
        <w:t xml:space="preserve"> (individual actions)</w:t>
      </w:r>
      <w:r>
        <w:rPr>
          <w:sz w:val="22"/>
          <w:szCs w:val="22"/>
        </w:rPr>
        <w:t>:</w:t>
      </w:r>
    </w:p>
    <w:p w14:paraId="3051B86D" w14:textId="77777777" w:rsidR="00572A66" w:rsidRDefault="00572A66" w:rsidP="00572A66">
      <w:pPr>
        <w:pStyle w:val="ListParagraph"/>
        <w:numPr>
          <w:ilvl w:val="3"/>
          <w:numId w:val="8"/>
        </w:numPr>
        <w:spacing w:after="120"/>
        <w:rPr>
          <w:sz w:val="22"/>
          <w:szCs w:val="22"/>
        </w:rPr>
      </w:pPr>
      <w:r>
        <w:rPr>
          <w:sz w:val="22"/>
          <w:szCs w:val="22"/>
        </w:rPr>
        <w:t>School messenger</w:t>
      </w:r>
    </w:p>
    <w:p w14:paraId="6BFE3354" w14:textId="77777777" w:rsidR="00572A66" w:rsidRDefault="00572A66" w:rsidP="00572A66">
      <w:pPr>
        <w:pStyle w:val="ListParagraph"/>
        <w:numPr>
          <w:ilvl w:val="3"/>
          <w:numId w:val="8"/>
        </w:numPr>
        <w:spacing w:after="120"/>
        <w:rPr>
          <w:sz w:val="22"/>
          <w:szCs w:val="22"/>
        </w:rPr>
      </w:pPr>
      <w:r>
        <w:rPr>
          <w:sz w:val="22"/>
          <w:szCs w:val="22"/>
        </w:rPr>
        <w:t>PowerSchool renewal</w:t>
      </w:r>
    </w:p>
    <w:p w14:paraId="4A27B749" w14:textId="1204122F" w:rsidR="00572A66" w:rsidRDefault="00572A66" w:rsidP="00572A66">
      <w:pPr>
        <w:pStyle w:val="ListParagraph"/>
        <w:numPr>
          <w:ilvl w:val="3"/>
          <w:numId w:val="8"/>
        </w:numPr>
        <w:spacing w:after="120"/>
        <w:rPr>
          <w:sz w:val="22"/>
          <w:szCs w:val="22"/>
        </w:rPr>
      </w:pPr>
      <w:r>
        <w:rPr>
          <w:sz w:val="22"/>
          <w:szCs w:val="22"/>
        </w:rPr>
        <w:t>Audit engagement</w:t>
      </w:r>
    </w:p>
    <w:p w14:paraId="413A4182" w14:textId="172D59CE" w:rsidR="00572A66" w:rsidRDefault="00572A66" w:rsidP="00572A66">
      <w:pPr>
        <w:pStyle w:val="ListParagraph"/>
        <w:numPr>
          <w:ilvl w:val="3"/>
          <w:numId w:val="8"/>
        </w:numPr>
        <w:spacing w:after="120"/>
        <w:rPr>
          <w:sz w:val="22"/>
          <w:szCs w:val="22"/>
        </w:rPr>
      </w:pPr>
      <w:r>
        <w:rPr>
          <w:sz w:val="22"/>
          <w:szCs w:val="22"/>
        </w:rPr>
        <w:t>Lease amendment</w:t>
      </w:r>
    </w:p>
    <w:p w14:paraId="7C9CCDEC" w14:textId="6FA943E4" w:rsidR="00B87D08" w:rsidRDefault="004B777E" w:rsidP="00572A66">
      <w:pPr>
        <w:pStyle w:val="ListParagraph"/>
        <w:numPr>
          <w:ilvl w:val="1"/>
          <w:numId w:val="8"/>
        </w:numPr>
        <w:spacing w:after="120"/>
        <w:rPr>
          <w:sz w:val="22"/>
          <w:szCs w:val="22"/>
        </w:rPr>
      </w:pPr>
      <w:r>
        <w:rPr>
          <w:sz w:val="22"/>
          <w:szCs w:val="22"/>
        </w:rPr>
        <w:t xml:space="preserve">(Board) </w:t>
      </w:r>
      <w:r w:rsidR="00946A17">
        <w:rPr>
          <w:sz w:val="22"/>
          <w:szCs w:val="22"/>
        </w:rPr>
        <w:t>Policy Committee</w:t>
      </w:r>
    </w:p>
    <w:p w14:paraId="1AEC5EDC" w14:textId="77777777" w:rsidR="0091589C" w:rsidRDefault="0091589C" w:rsidP="0091589C">
      <w:pPr>
        <w:pStyle w:val="ListParagraph"/>
        <w:numPr>
          <w:ilvl w:val="2"/>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2020-03: Policy 3265</w:t>
      </w:r>
    </w:p>
    <w:p w14:paraId="4B9E81F5" w14:textId="27B73A3A" w:rsidR="0091589C" w:rsidRPr="0091589C" w:rsidRDefault="0091589C" w:rsidP="0091589C">
      <w:pPr>
        <w:pStyle w:val="ListParagraph"/>
        <w:numPr>
          <w:ilvl w:val="2"/>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2020-04: Policy 2700P</w:t>
      </w:r>
    </w:p>
    <w:p w14:paraId="2F0FE0DD" w14:textId="27F8E90F"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2236A05B" w14:textId="34566AD8"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394FF2F" w14:textId="64128326" w:rsidR="00EF1838" w:rsidRDefault="0023077F" w:rsidP="005F00DA">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0F6236AB"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6A667DEF"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413C55B" w14:textId="5B423573"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w:t>
      </w:r>
    </w:p>
    <w:p w14:paraId="160968FA" w14:textId="04E5D3B4"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School Messenger</w:t>
      </w:r>
    </w:p>
    <w:p w14:paraId="044A1E5F" w14:textId="5D1393F3"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Power School Renewal</w:t>
      </w:r>
    </w:p>
    <w:p w14:paraId="5A7FBFF3" w14:textId="0332DBFE"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Audit Engagement</w:t>
      </w:r>
    </w:p>
    <w:p w14:paraId="7D625CA6" w14:textId="57F58353"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Lease amendment</w:t>
      </w:r>
    </w:p>
    <w:p w14:paraId="5B4EACD9" w14:textId="77777777" w:rsidR="00572A66" w:rsidRDefault="00572A66" w:rsidP="00572A66">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2020-03</w:t>
      </w:r>
    </w:p>
    <w:p w14:paraId="7449F93D" w14:textId="77777777" w:rsidR="00572A66" w:rsidRPr="00572A66" w:rsidRDefault="00572A66" w:rsidP="00572A66">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2020-04</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BCFF16" w14:textId="2B15A9B1" w:rsidR="0094356E" w:rsidRPr="00835B7F" w:rsidRDefault="00AA2301" w:rsidP="005F00DA">
      <w:pPr>
        <w:jc w:val="center"/>
        <w:rPr>
          <w:b/>
          <w:sz w:val="28"/>
          <w:szCs w:val="28"/>
        </w:rPr>
      </w:pPr>
      <w:r w:rsidRPr="00F611EC">
        <w:rPr>
          <w:b/>
          <w:sz w:val="28"/>
          <w:szCs w:val="28"/>
        </w:rPr>
        <w:t>* ADDITIONAL DETAILS</w:t>
      </w:r>
      <w:r w:rsidR="00835B7F" w:rsidRPr="00835B7F">
        <w:rPr>
          <w:noProof/>
        </w:rPr>
        <w:t xml:space="preserve"> </w:t>
      </w:r>
      <w:r w:rsidR="00835B7F" w:rsidRPr="00835B7F">
        <w:rPr>
          <w:noProof/>
        </w:rPr>
        <w:drawing>
          <wp:inline distT="0" distB="0" distL="0" distR="0" wp14:anchorId="2E7E93EA" wp14:editId="3FB115F0">
            <wp:extent cx="7362825" cy="39978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86620" cy="4065072"/>
                    </a:xfrm>
                    <a:prstGeom prst="rect">
                      <a:avLst/>
                    </a:prstGeom>
                  </pic:spPr>
                </pic:pic>
              </a:graphicData>
            </a:graphic>
          </wp:inline>
        </w:drawing>
      </w:r>
      <w:r w:rsidR="00572A66" w:rsidRPr="00572A66">
        <w:rPr>
          <w:noProof/>
        </w:rPr>
        <w:t xml:space="preserve"> </w:t>
      </w:r>
      <w:r w:rsidR="00572A66" w:rsidRPr="00572A66">
        <w:rPr>
          <w:noProof/>
        </w:rPr>
        <w:drawing>
          <wp:inline distT="0" distB="0" distL="0" distR="0" wp14:anchorId="24E664D0" wp14:editId="53F44C84">
            <wp:extent cx="7353300" cy="15790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7420" cy="1597094"/>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A409" w14:textId="77777777" w:rsidR="00D007A8" w:rsidRDefault="00D007A8" w:rsidP="0042702E">
      <w:r>
        <w:separator/>
      </w:r>
    </w:p>
  </w:endnote>
  <w:endnote w:type="continuationSeparator" w:id="0">
    <w:p w14:paraId="361B7417" w14:textId="77777777" w:rsidR="00D007A8" w:rsidRDefault="00D007A8"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960A0" w14:textId="77777777" w:rsidR="00D007A8" w:rsidRDefault="00D007A8" w:rsidP="0042702E">
      <w:r>
        <w:separator/>
      </w:r>
    </w:p>
  </w:footnote>
  <w:footnote w:type="continuationSeparator" w:id="0">
    <w:p w14:paraId="4FE93FF3" w14:textId="77777777" w:rsidR="00D007A8" w:rsidRDefault="00D007A8"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35BA"/>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07A8"/>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EECE-4DDA-4295-84F5-A320E110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Fleming, Teresa</cp:lastModifiedBy>
  <cp:revision>3</cp:revision>
  <cp:lastPrinted>2019-08-28T22:06:00Z</cp:lastPrinted>
  <dcterms:created xsi:type="dcterms:W3CDTF">2020-02-26T17:52:00Z</dcterms:created>
  <dcterms:modified xsi:type="dcterms:W3CDTF">2020-02-26T18:04:00Z</dcterms:modified>
</cp:coreProperties>
</file>