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52" w:rsidRDefault="003B0C52" w:rsidP="003B0C52">
      <w:pPr>
        <w:jc w:val="center"/>
      </w:pPr>
      <w:bookmarkStart w:id="0" w:name="_GoBack"/>
      <w:bookmarkEnd w:id="0"/>
      <w:r>
        <w:t>Agenda for</w:t>
      </w:r>
    </w:p>
    <w:p w:rsidR="003B0C52" w:rsidRDefault="003B0C52" w:rsidP="003B0C52">
      <w:pPr>
        <w:jc w:val="center"/>
      </w:pPr>
      <w:r>
        <w:t>January 7, 2019</w:t>
      </w:r>
    </w:p>
    <w:p w:rsidR="003B0C52" w:rsidRDefault="004F134F" w:rsidP="003B0C52">
      <w:pPr>
        <w:jc w:val="center"/>
      </w:pPr>
      <w:r>
        <w:t>Special</w:t>
      </w:r>
      <w:r w:rsidR="003B0C52">
        <w:t xml:space="preserve"> Meeting of Project Impact STEM Academy Board of Directors</w:t>
      </w:r>
    </w:p>
    <w:p w:rsidR="003B0C52" w:rsidRDefault="003B0C52" w:rsidP="003B0C52">
      <w:pPr>
        <w:jc w:val="center"/>
      </w:pPr>
      <w:r>
        <w:t>5:30 PM 2275 W. Hubbard Rd. Kuna Idaho (Bldg. 1)</w:t>
      </w:r>
    </w:p>
    <w:p w:rsidR="003B0C52" w:rsidRDefault="003B0C52" w:rsidP="003B0C52">
      <w:pPr>
        <w:jc w:val="center"/>
      </w:pPr>
    </w:p>
    <w:p w:rsidR="003B0C52" w:rsidRPr="004D7899" w:rsidRDefault="003B0C52" w:rsidP="003B0C5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AC1BC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C1BC5">
        <w:rPr>
          <w:sz w:val="22"/>
          <w:szCs w:val="22"/>
        </w:rPr>
        <w:t>5:55 p.m.</w:t>
      </w:r>
    </w:p>
    <w:p w:rsidR="003B0C52" w:rsidRDefault="003B0C52" w:rsidP="003B0C52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>
        <w:rPr>
          <w:sz w:val="22"/>
          <w:szCs w:val="22"/>
        </w:rPr>
        <w:t xml:space="preserve"> (Woolley)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AC1BC5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</w:t>
      </w:r>
      <w:r w:rsidR="00AC1BC5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</w:t>
      </w:r>
      <w:r w:rsidR="00AC1BC5">
        <w:rPr>
          <w:sz w:val="22"/>
          <w:szCs w:val="22"/>
        </w:rPr>
        <w:t>N</w:t>
      </w:r>
      <w:r w:rsidRPr="004D7899">
        <w:rPr>
          <w:sz w:val="22"/>
          <w:szCs w:val="22"/>
        </w:rPr>
        <w:t>___</w:t>
      </w:r>
    </w:p>
    <w:p w:rsidR="003B0C52" w:rsidRPr="004D7899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AC1BC5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:rsidR="003B0C52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</w:t>
      </w:r>
      <w:r w:rsidR="00AC1BC5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:rsidR="003B0C52" w:rsidRDefault="003B0C52" w:rsidP="003B0C52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</w:t>
      </w:r>
      <w:r w:rsidR="00AC1BC5">
        <w:rPr>
          <w:sz w:val="22"/>
          <w:szCs w:val="22"/>
        </w:rPr>
        <w:t>Y</w:t>
      </w:r>
      <w:r>
        <w:rPr>
          <w:sz w:val="22"/>
          <w:szCs w:val="22"/>
        </w:rPr>
        <w:t>__</w:t>
      </w:r>
    </w:p>
    <w:p w:rsidR="003B0C52" w:rsidRDefault="003B0C52" w:rsidP="003B0C5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4F134F">
        <w:rPr>
          <w:sz w:val="22"/>
          <w:szCs w:val="22"/>
          <w:u w:val="single"/>
        </w:rPr>
        <w:t>Y – however no action to be taken</w:t>
      </w:r>
    </w:p>
    <w:p w:rsidR="006709F4" w:rsidRDefault="000221AF" w:rsidP="000221AF">
      <w:pPr>
        <w:pStyle w:val="ListParagraph"/>
        <w:numPr>
          <w:ilvl w:val="0"/>
          <w:numId w:val="1"/>
        </w:numPr>
      </w:pPr>
      <w:r>
        <w:t>Review over what we have done so far (reflection)</w:t>
      </w:r>
    </w:p>
    <w:p w:rsidR="000221AF" w:rsidRDefault="00602020" w:rsidP="000221AF">
      <w:pPr>
        <w:pStyle w:val="ListParagraph"/>
        <w:numPr>
          <w:ilvl w:val="1"/>
          <w:numId w:val="1"/>
        </w:numPr>
      </w:pPr>
      <w:r>
        <w:t xml:space="preserve">Communication – </w:t>
      </w:r>
    </w:p>
    <w:p w:rsidR="00602020" w:rsidRDefault="00602020" w:rsidP="00602020">
      <w:pPr>
        <w:pStyle w:val="ListParagraph"/>
        <w:numPr>
          <w:ilvl w:val="2"/>
          <w:numId w:val="1"/>
        </w:numPr>
      </w:pPr>
      <w:r>
        <w:t>Difficult transitioning from speaking with Teresa to Justin Mann.</w:t>
      </w:r>
    </w:p>
    <w:p w:rsidR="00FB0C8F" w:rsidRDefault="00FB0C8F" w:rsidP="00602020">
      <w:pPr>
        <w:pStyle w:val="ListParagraph"/>
        <w:numPr>
          <w:ilvl w:val="2"/>
          <w:numId w:val="1"/>
        </w:numPr>
      </w:pPr>
      <w:r>
        <w:t xml:space="preserve">Feels like a lot of catch-up after we got the charter </w:t>
      </w:r>
      <w:r w:rsidR="001100AE">
        <w:t>so late.</w:t>
      </w:r>
    </w:p>
    <w:p w:rsidR="001100AE" w:rsidRDefault="008D729B" w:rsidP="00602020">
      <w:pPr>
        <w:pStyle w:val="ListParagraph"/>
        <w:numPr>
          <w:ilvl w:val="2"/>
          <w:numId w:val="1"/>
        </w:numPr>
      </w:pPr>
      <w:r w:rsidRPr="008D729B">
        <w:rPr>
          <w:highlight w:val="yellow"/>
        </w:rPr>
        <w:t>To Do:</w:t>
      </w:r>
      <w:r>
        <w:t xml:space="preserve"> </w:t>
      </w:r>
      <w:r w:rsidR="00193644">
        <w:t xml:space="preserve">Giza asks - </w:t>
      </w:r>
      <w:r w:rsidR="001100AE">
        <w:t xml:space="preserve">Point us to committees at the State Level whom </w:t>
      </w:r>
      <w:r w:rsidR="00193644">
        <w:t xml:space="preserve">we </w:t>
      </w:r>
      <w:r w:rsidR="001100AE">
        <w:t>can speak with</w:t>
      </w:r>
      <w:r w:rsidR="00193644">
        <w:t xml:space="preserve"> to </w:t>
      </w:r>
      <w:r w:rsidR="0022363B">
        <w:t>help move things along better for the help of Charter Schools and moving things forward in such tight situations.</w:t>
      </w:r>
      <w:r w:rsidR="003A202C">
        <w:t xml:space="preserve"> See if there is a committee </w:t>
      </w:r>
      <w:r w:rsidR="00511ACB">
        <w:t>for speaking against contract law</w:t>
      </w:r>
      <w:r w:rsidR="0054641A">
        <w:t xml:space="preserve"> in the education system.</w:t>
      </w:r>
    </w:p>
    <w:p w:rsidR="0022363B" w:rsidRDefault="004F134F" w:rsidP="00602020">
      <w:pPr>
        <w:pStyle w:val="ListParagraph"/>
        <w:numPr>
          <w:ilvl w:val="2"/>
          <w:numId w:val="1"/>
        </w:numPr>
      </w:pPr>
      <w:r>
        <w:t>Senator Den-</w:t>
      </w:r>
      <w:r w:rsidR="008D729B">
        <w:t>Hartog – Teresa is still in connection with her</w:t>
      </w:r>
      <w:r w:rsidR="00507159">
        <w:t>, might be a good person to reach out to.</w:t>
      </w:r>
    </w:p>
    <w:p w:rsidR="00507159" w:rsidRDefault="00507159" w:rsidP="00507159">
      <w:pPr>
        <w:pStyle w:val="ListParagraph"/>
        <w:numPr>
          <w:ilvl w:val="3"/>
          <w:numId w:val="1"/>
        </w:numPr>
      </w:pPr>
      <w:r>
        <w:t xml:space="preserve">Teresa </w:t>
      </w:r>
      <w:r w:rsidR="004F134F">
        <w:t>recently was on</w:t>
      </w:r>
      <w:r>
        <w:t xml:space="preserve"> a Committee </w:t>
      </w:r>
      <w:r w:rsidR="00941F10">
        <w:t>Focus Group</w:t>
      </w:r>
      <w:r>
        <w:sym w:font="Wingdings" w:char="F0E0"/>
      </w:r>
      <w:r>
        <w:t xml:space="preserve"> reviewing </w:t>
      </w:r>
      <w:r w:rsidR="00941F10">
        <w:t>the Charter School Commission</w:t>
      </w:r>
    </w:p>
    <w:p w:rsidR="00941F10" w:rsidRDefault="00941F10" w:rsidP="00941F10">
      <w:pPr>
        <w:pStyle w:val="ListParagraph"/>
        <w:numPr>
          <w:ilvl w:val="2"/>
          <w:numId w:val="1"/>
        </w:numPr>
      </w:pPr>
      <w:r>
        <w:t xml:space="preserve">Giza got to walk through </w:t>
      </w:r>
      <w:r w:rsidR="00596AA0">
        <w:sym w:font="Wingdings" w:char="F0E0"/>
      </w:r>
      <w:r w:rsidR="00596AA0">
        <w:t xml:space="preserve"> how are things going </w:t>
      </w:r>
      <w:r w:rsidR="009E3929">
        <w:t>instructional</w:t>
      </w:r>
      <w:r w:rsidR="00596AA0">
        <w:t>?</w:t>
      </w:r>
    </w:p>
    <w:p w:rsidR="00596AA0" w:rsidRDefault="00596AA0" w:rsidP="00596AA0">
      <w:pPr>
        <w:pStyle w:val="ListParagraph"/>
        <w:numPr>
          <w:ilvl w:val="3"/>
          <w:numId w:val="1"/>
        </w:numPr>
      </w:pPr>
      <w:r>
        <w:t>We had to build up a few more walls</w:t>
      </w:r>
      <w:r w:rsidR="00132A69">
        <w:t xml:space="preserve"> to help with classroom management</w:t>
      </w:r>
    </w:p>
    <w:p w:rsidR="00132A69" w:rsidRDefault="006D3DE7" w:rsidP="00596AA0">
      <w:pPr>
        <w:pStyle w:val="ListParagraph"/>
        <w:numPr>
          <w:ilvl w:val="3"/>
          <w:numId w:val="1"/>
        </w:numPr>
      </w:pPr>
      <w:r>
        <w:t xml:space="preserve">Teachers – a lot of them are new, </w:t>
      </w:r>
      <w:r w:rsidR="005943EA">
        <w:t>or veterans, and need PD to help support the different style of teaching and learning</w:t>
      </w:r>
    </w:p>
    <w:p w:rsidR="005943EA" w:rsidRDefault="005943EA" w:rsidP="005943EA">
      <w:pPr>
        <w:pStyle w:val="ListParagraph"/>
        <w:numPr>
          <w:ilvl w:val="2"/>
          <w:numId w:val="1"/>
        </w:numPr>
      </w:pPr>
      <w:r>
        <w:t>How is the culture? How are the staff? How are the students? The families?</w:t>
      </w:r>
    </w:p>
    <w:p w:rsidR="005943EA" w:rsidRDefault="0098539B" w:rsidP="005943EA">
      <w:pPr>
        <w:pStyle w:val="ListParagraph"/>
        <w:numPr>
          <w:ilvl w:val="3"/>
          <w:numId w:val="1"/>
        </w:numPr>
      </w:pPr>
      <w:r>
        <w:t>Town hall meeting – a lot of people showed up, ISBA came and ran it, which was very helpful</w:t>
      </w:r>
    </w:p>
    <w:p w:rsidR="0098539B" w:rsidRDefault="0098539B" w:rsidP="005943EA">
      <w:pPr>
        <w:pStyle w:val="ListParagraph"/>
        <w:numPr>
          <w:ilvl w:val="3"/>
          <w:numId w:val="1"/>
        </w:numPr>
      </w:pPr>
      <w:r>
        <w:t>Concerns were vented, solutions were focused on</w:t>
      </w:r>
    </w:p>
    <w:p w:rsidR="00252E24" w:rsidRDefault="00252E24" w:rsidP="005943EA">
      <w:pPr>
        <w:pStyle w:val="ListParagraph"/>
        <w:numPr>
          <w:ilvl w:val="3"/>
          <w:numId w:val="1"/>
        </w:numPr>
      </w:pPr>
      <w:r>
        <w:t>Family and students are looking a lot more positive</w:t>
      </w:r>
      <w:r w:rsidR="009257F8">
        <w:t xml:space="preserve"> after the town hall meeting</w:t>
      </w:r>
    </w:p>
    <w:p w:rsidR="0098539B" w:rsidRDefault="00A74520" w:rsidP="005943EA">
      <w:pPr>
        <w:pStyle w:val="ListParagraph"/>
        <w:numPr>
          <w:ilvl w:val="3"/>
          <w:numId w:val="1"/>
        </w:numPr>
      </w:pPr>
      <w:r>
        <w:t xml:space="preserve">Do we expect </w:t>
      </w:r>
      <w:r w:rsidR="00C9078E">
        <w:t xml:space="preserve">to lose staff at the end of the year? </w:t>
      </w:r>
      <w:r w:rsidR="00C9078E">
        <w:sym w:font="Wingdings" w:char="F0E0"/>
      </w:r>
      <w:r w:rsidR="00C9078E">
        <w:t xml:space="preserve"> we expected to lose a few anyway, just because of </w:t>
      </w:r>
      <w:r w:rsidR="00B50B42">
        <w:t>philosophies not aligning</w:t>
      </w:r>
    </w:p>
    <w:p w:rsidR="00637C21" w:rsidRDefault="00B50B42" w:rsidP="00637C21">
      <w:pPr>
        <w:pStyle w:val="ListParagraph"/>
        <w:numPr>
          <w:ilvl w:val="3"/>
          <w:numId w:val="1"/>
        </w:numPr>
      </w:pPr>
      <w:r>
        <w:t xml:space="preserve">Students </w:t>
      </w:r>
      <w:r w:rsidR="00252E24">
        <w:t>–</w:t>
      </w:r>
      <w:r>
        <w:t xml:space="preserve"> </w:t>
      </w:r>
      <w:r w:rsidR="00252E24">
        <w:t>255 enrolled</w:t>
      </w:r>
      <w:r w:rsidR="009257F8">
        <w:t xml:space="preserve"> </w:t>
      </w:r>
      <w:r w:rsidR="009257F8">
        <w:sym w:font="Wingdings" w:char="F0E0"/>
      </w:r>
      <w:r w:rsidR="009257F8">
        <w:t xml:space="preserve"> Giza is </w:t>
      </w:r>
      <w:r w:rsidR="004F134F">
        <w:t>concerned</w:t>
      </w:r>
      <w:r w:rsidR="009257F8">
        <w:t xml:space="preserve"> about these numbers. Where do these numbers put us at financially? </w:t>
      </w:r>
      <w:r w:rsidR="001462EE">
        <w:t xml:space="preserve">Break even is 268, however this will be adjusted because of losing our Director of Operations and possible changes to the Director of </w:t>
      </w:r>
      <w:r w:rsidR="001462EE">
        <w:lastRenderedPageBreak/>
        <w:t>Education salary</w:t>
      </w:r>
      <w:r w:rsidR="00637C21">
        <w:t xml:space="preserve"> will result in savings for the charter. Second year will not be as expensive because of start-up costs not being incurred.</w:t>
      </w:r>
      <w:r w:rsidR="0029567D">
        <w:t xml:space="preserve"> Giza needs a financial statement to get a long-term loan for the school.</w:t>
      </w:r>
      <w:r w:rsidR="00D409AD">
        <w:t xml:space="preserve"> This needs to be done immediately.</w:t>
      </w:r>
    </w:p>
    <w:p w:rsidR="00D409AD" w:rsidRDefault="00DD0186" w:rsidP="00DD0186">
      <w:pPr>
        <w:pStyle w:val="ListParagraph"/>
        <w:numPr>
          <w:ilvl w:val="2"/>
          <w:numId w:val="1"/>
        </w:numPr>
      </w:pPr>
      <w:r>
        <w:t>More communication is better</w:t>
      </w:r>
    </w:p>
    <w:p w:rsidR="00964FFF" w:rsidRDefault="00964FFF" w:rsidP="00964FFF">
      <w:pPr>
        <w:pStyle w:val="ListParagraph"/>
        <w:numPr>
          <w:ilvl w:val="3"/>
          <w:numId w:val="1"/>
        </w:numPr>
      </w:pPr>
      <w:r>
        <w:t>Give us a call anytime.</w:t>
      </w:r>
    </w:p>
    <w:p w:rsidR="00964FFF" w:rsidRDefault="00964FFF" w:rsidP="00964FFF">
      <w:pPr>
        <w:pStyle w:val="ListParagraph"/>
        <w:numPr>
          <w:ilvl w:val="3"/>
          <w:numId w:val="1"/>
        </w:numPr>
      </w:pPr>
      <w:r>
        <w:t>Hearing for Mr. Neddo will be held January 24</w:t>
      </w:r>
      <w:r w:rsidRPr="00964FFF">
        <w:rPr>
          <w:vertAlign w:val="superscript"/>
        </w:rPr>
        <w:t>th</w:t>
      </w:r>
      <w:r>
        <w:t xml:space="preserve"> to discuss a breach of contract.</w:t>
      </w:r>
    </w:p>
    <w:p w:rsidR="00D510A3" w:rsidRDefault="00D510A3" w:rsidP="00964FFF">
      <w:pPr>
        <w:pStyle w:val="ListParagraph"/>
        <w:numPr>
          <w:ilvl w:val="3"/>
          <w:numId w:val="1"/>
        </w:numPr>
      </w:pPr>
      <w:r w:rsidRPr="00D510A3">
        <w:rPr>
          <w:highlight w:val="yellow"/>
        </w:rPr>
        <w:t>TO DO:</w:t>
      </w:r>
      <w:r>
        <w:t xml:space="preserve"> Find the Idaho Statute for contracts to send to </w:t>
      </w:r>
      <w:r w:rsidR="004F134F">
        <w:t>Red Apple</w:t>
      </w:r>
      <w:r w:rsidR="000D5468">
        <w:t xml:space="preserve"> to review</w:t>
      </w:r>
      <w:r>
        <w:t>.</w:t>
      </w:r>
    </w:p>
    <w:p w:rsidR="00D510A3" w:rsidRDefault="008846F3" w:rsidP="00964FFF">
      <w:pPr>
        <w:pStyle w:val="ListParagraph"/>
        <w:numPr>
          <w:ilvl w:val="3"/>
          <w:numId w:val="1"/>
        </w:numPr>
      </w:pPr>
      <w:r>
        <w:t>Asking for a lot more communication now</w:t>
      </w:r>
    </w:p>
    <w:p w:rsidR="00AB1040" w:rsidRDefault="00AB1040" w:rsidP="00AB1040">
      <w:pPr>
        <w:pStyle w:val="ListParagraph"/>
        <w:numPr>
          <w:ilvl w:val="2"/>
          <w:numId w:val="1"/>
        </w:numPr>
      </w:pPr>
      <w:r>
        <w:t>Construction</w:t>
      </w:r>
    </w:p>
    <w:p w:rsidR="00AB1040" w:rsidRDefault="00AB1040" w:rsidP="00AB1040">
      <w:pPr>
        <w:pStyle w:val="ListParagraph"/>
        <w:numPr>
          <w:ilvl w:val="3"/>
          <w:numId w:val="1"/>
        </w:numPr>
      </w:pPr>
      <w:r>
        <w:t>Went about how the Board thought it would, but not how Giza thought it would</w:t>
      </w:r>
    </w:p>
    <w:p w:rsidR="006D6A49" w:rsidRDefault="006D6A49" w:rsidP="00AB1040">
      <w:pPr>
        <w:pStyle w:val="ListParagraph"/>
        <w:numPr>
          <w:ilvl w:val="3"/>
          <w:numId w:val="1"/>
        </w:numPr>
      </w:pPr>
      <w:r>
        <w:t xml:space="preserve">Giza </w:t>
      </w:r>
      <w:r>
        <w:sym w:font="Wingdings" w:char="F0E0"/>
      </w:r>
      <w:r>
        <w:t xml:space="preserve"> struggled with the contractor</w:t>
      </w:r>
      <w:r w:rsidR="00FF5525">
        <w:t>, to have more local knowledge about ACHD (this was not the case)</w:t>
      </w:r>
      <w:r w:rsidR="0062745B">
        <w:t xml:space="preserve"> </w:t>
      </w:r>
      <w:r w:rsidR="0062745B">
        <w:sym w:font="Wingdings" w:char="F0E0"/>
      </w:r>
      <w:r w:rsidR="0062745B">
        <w:t xml:space="preserve"> Pacific Mobile suggested the contractor, unfortunately he wasn’t as qualified as expected. Contractor was $400,000 less, and we didn’t have those funds.</w:t>
      </w:r>
    </w:p>
    <w:p w:rsidR="00EB7A55" w:rsidRDefault="00EB7A55" w:rsidP="00AB1040">
      <w:pPr>
        <w:pStyle w:val="ListParagraph"/>
        <w:numPr>
          <w:ilvl w:val="3"/>
          <w:numId w:val="1"/>
        </w:numPr>
      </w:pPr>
      <w:r>
        <w:t xml:space="preserve">Board wasn’t sure who to ask questions about the construction. </w:t>
      </w:r>
      <w:r w:rsidR="00BA2345">
        <w:t xml:space="preserve">Giza? Contractor? Not sure who to communicate with. </w:t>
      </w:r>
    </w:p>
    <w:p w:rsidR="0094630E" w:rsidRDefault="00BA2345" w:rsidP="00AB1040">
      <w:pPr>
        <w:pStyle w:val="ListParagraph"/>
        <w:numPr>
          <w:ilvl w:val="3"/>
          <w:numId w:val="1"/>
        </w:numPr>
      </w:pPr>
      <w:r>
        <w:t>Same thing with the internet – not sure who to contact about putting in the lines for the internet.</w:t>
      </w:r>
      <w:r w:rsidR="0094630E">
        <w:t xml:space="preserve"> Tagged this on with the power boar. </w:t>
      </w:r>
    </w:p>
    <w:p w:rsidR="00BA2345" w:rsidRDefault="0094630E" w:rsidP="00AB1040">
      <w:pPr>
        <w:pStyle w:val="ListParagraph"/>
        <w:numPr>
          <w:ilvl w:val="3"/>
          <w:numId w:val="1"/>
        </w:numPr>
      </w:pPr>
      <w:r>
        <w:t>Some things got lost in translation when transferring responsibilities from the Board to Mr. Mann.</w:t>
      </w:r>
      <w:r w:rsidR="00BA2345">
        <w:t xml:space="preserve"> </w:t>
      </w:r>
    </w:p>
    <w:p w:rsidR="0045375C" w:rsidRDefault="0045375C" w:rsidP="00AB1040">
      <w:pPr>
        <w:pStyle w:val="ListParagraph"/>
        <w:numPr>
          <w:ilvl w:val="3"/>
          <w:numId w:val="1"/>
        </w:numPr>
      </w:pPr>
      <w:r>
        <w:t>Weekly and Daily phone calls to the contractor</w:t>
      </w:r>
      <w:r w:rsidR="00514C81">
        <w:t xml:space="preserve"> to Giza, but contractor wasn’t there to really know if things were being done. Definitely </w:t>
      </w:r>
      <w:r w:rsidR="004F134F">
        <w:t xml:space="preserve">had </w:t>
      </w:r>
      <w:r w:rsidR="00514C81">
        <w:t xml:space="preserve">challenges with communication and </w:t>
      </w:r>
      <w:r w:rsidR="00AD11E2">
        <w:t>transparency between the construction and Giza.</w:t>
      </w:r>
    </w:p>
    <w:p w:rsidR="00AD11E2" w:rsidRDefault="003A6F6C" w:rsidP="00AB1040">
      <w:pPr>
        <w:pStyle w:val="ListParagraph"/>
        <w:numPr>
          <w:ilvl w:val="3"/>
          <w:numId w:val="1"/>
        </w:numPr>
      </w:pPr>
      <w:r>
        <w:t xml:space="preserve">Phase 2 for construction will be simple! </w:t>
      </w:r>
    </w:p>
    <w:p w:rsidR="003A6F6C" w:rsidRDefault="0014459C" w:rsidP="00AB1040">
      <w:pPr>
        <w:pStyle w:val="ListParagraph"/>
        <w:numPr>
          <w:ilvl w:val="3"/>
          <w:numId w:val="1"/>
        </w:numPr>
      </w:pPr>
      <w:r>
        <w:t>Full is 297 for 1</w:t>
      </w:r>
      <w:r w:rsidRPr="0014459C">
        <w:rPr>
          <w:vertAlign w:val="superscript"/>
        </w:rPr>
        <w:t>st</w:t>
      </w:r>
      <w:r>
        <w:t xml:space="preserve"> year, 66 more kids </w:t>
      </w:r>
      <w:r w:rsidR="006F4603">
        <w:t>–</w:t>
      </w:r>
      <w:r>
        <w:t xml:space="preserve"> 363</w:t>
      </w:r>
      <w:r w:rsidR="006F4603">
        <w:t xml:space="preserve"> (we don’t have room for that). We could use portables to </w:t>
      </w:r>
      <w:r w:rsidR="009D5395">
        <w:t>help</w:t>
      </w:r>
      <w:r w:rsidR="006F4603">
        <w:t xml:space="preserve"> the next couple of years</w:t>
      </w:r>
      <w:r w:rsidR="002F6731">
        <w:t xml:space="preserve">, which </w:t>
      </w:r>
      <w:r w:rsidR="004F134F">
        <w:t>can actually</w:t>
      </w:r>
      <w:r w:rsidR="002F6731">
        <w:t xml:space="preserve"> have a positive effect on the community buzz</w:t>
      </w:r>
      <w:r w:rsidR="009D5395">
        <w:t xml:space="preserve"> (school is busting at the seams). It is a good temporary solution.</w:t>
      </w:r>
    </w:p>
    <w:p w:rsidR="000D5975" w:rsidRDefault="000D5975" w:rsidP="00AB1040">
      <w:pPr>
        <w:pStyle w:val="ListParagraph"/>
        <w:numPr>
          <w:ilvl w:val="3"/>
          <w:numId w:val="1"/>
        </w:numPr>
      </w:pPr>
      <w:r w:rsidRPr="00A21991">
        <w:rPr>
          <w:highlight w:val="yellow"/>
        </w:rPr>
        <w:t>Need from Giza</w:t>
      </w:r>
      <w:r>
        <w:t xml:space="preserve"> – permission</w:t>
      </w:r>
      <w:r w:rsidR="00A21991">
        <w:t xml:space="preserve"> in writing</w:t>
      </w:r>
      <w:r>
        <w:t xml:space="preserve"> to paint</w:t>
      </w:r>
      <w:r w:rsidR="00A21991">
        <w:t xml:space="preserve"> with school colors and building 1, 2, and 3.</w:t>
      </w:r>
    </w:p>
    <w:p w:rsidR="00475A6F" w:rsidRDefault="00245450" w:rsidP="00AB1040">
      <w:pPr>
        <w:pStyle w:val="ListParagraph"/>
        <w:numPr>
          <w:ilvl w:val="3"/>
          <w:numId w:val="1"/>
        </w:numPr>
      </w:pPr>
      <w:r>
        <w:t>Red Apple – believes transparency is key</w:t>
      </w:r>
      <w:r w:rsidR="00652F53">
        <w:t>, please ask if things aren’t being done the way things need to be done or the way we want them. Just ask!</w:t>
      </w:r>
    </w:p>
    <w:p w:rsidR="00652F53" w:rsidRDefault="00652F53" w:rsidP="00652F53">
      <w:pPr>
        <w:pStyle w:val="ListParagraph"/>
        <w:numPr>
          <w:ilvl w:val="4"/>
          <w:numId w:val="1"/>
        </w:numPr>
      </w:pPr>
      <w:r>
        <w:t>Teresa says the State said to use 2M</w:t>
      </w:r>
      <w:r w:rsidR="00ED2651">
        <w:t xml:space="preserve"> for accounting software (used in Idaho).</w:t>
      </w:r>
    </w:p>
    <w:p w:rsidR="00BC10A2" w:rsidRDefault="00BC10A2" w:rsidP="00652F53">
      <w:pPr>
        <w:pStyle w:val="ListParagraph"/>
        <w:numPr>
          <w:ilvl w:val="4"/>
          <w:numId w:val="1"/>
        </w:numPr>
      </w:pPr>
      <w:r>
        <w:t xml:space="preserve">Idaho state is wanting reports that look like 2M versus </w:t>
      </w:r>
      <w:r w:rsidR="004F134F">
        <w:t>QuickBooks</w:t>
      </w:r>
      <w:r>
        <w:t>.</w:t>
      </w:r>
      <w:r w:rsidR="005D29F7">
        <w:t xml:space="preserve"> Skyword is another option, but much more </w:t>
      </w:r>
      <w:r w:rsidR="005D29F7">
        <w:lastRenderedPageBreak/>
        <w:t xml:space="preserve">expensive than 2M. </w:t>
      </w:r>
      <w:r w:rsidR="00F470E9">
        <w:t xml:space="preserve">The reports just </w:t>
      </w:r>
      <w:r w:rsidR="004F134F">
        <w:t>need</w:t>
      </w:r>
      <w:r w:rsidR="00F470E9">
        <w:t xml:space="preserve"> to look like the State needs it.</w:t>
      </w:r>
    </w:p>
    <w:p w:rsidR="00813081" w:rsidRDefault="00C47FC6" w:rsidP="00F64B59">
      <w:pPr>
        <w:pStyle w:val="ListParagraph"/>
        <w:numPr>
          <w:ilvl w:val="3"/>
          <w:numId w:val="1"/>
        </w:numPr>
      </w:pPr>
      <w:r w:rsidRPr="00C47FC6">
        <w:rPr>
          <w:highlight w:val="yellow"/>
        </w:rPr>
        <w:t>TO DO</w:t>
      </w:r>
      <w:r>
        <w:t xml:space="preserve">: </w:t>
      </w:r>
      <w:r w:rsidR="00F64B59">
        <w:t>Warranty walk-through of the buildings needs</w:t>
      </w:r>
      <w:r>
        <w:t xml:space="preserve"> to happen before the end of the year. Send them to Giza and Pacific Mobile.</w:t>
      </w:r>
    </w:p>
    <w:p w:rsidR="00C47FC6" w:rsidRDefault="003449F6" w:rsidP="00151381">
      <w:pPr>
        <w:pStyle w:val="ListParagraph"/>
        <w:numPr>
          <w:ilvl w:val="0"/>
          <w:numId w:val="1"/>
        </w:numPr>
      </w:pPr>
      <w:r>
        <w:t>A</w:t>
      </w:r>
      <w:r w:rsidR="009E3929">
        <w:t>DJOURN – 7:03 p.m.</w:t>
      </w:r>
    </w:p>
    <w:sectPr w:rsidR="00C4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C52"/>
    <w:rsid w:val="000221AF"/>
    <w:rsid w:val="000C5F57"/>
    <w:rsid w:val="000D5468"/>
    <w:rsid w:val="000D5975"/>
    <w:rsid w:val="001100AE"/>
    <w:rsid w:val="00132A69"/>
    <w:rsid w:val="0014459C"/>
    <w:rsid w:val="001462EE"/>
    <w:rsid w:val="00151381"/>
    <w:rsid w:val="00193644"/>
    <w:rsid w:val="0022363B"/>
    <w:rsid w:val="00245450"/>
    <w:rsid w:val="00247C7D"/>
    <w:rsid w:val="00252E24"/>
    <w:rsid w:val="0029567D"/>
    <w:rsid w:val="002F5C6C"/>
    <w:rsid w:val="002F6731"/>
    <w:rsid w:val="003449F6"/>
    <w:rsid w:val="003A202C"/>
    <w:rsid w:val="003A6F6C"/>
    <w:rsid w:val="003B0C52"/>
    <w:rsid w:val="0045375C"/>
    <w:rsid w:val="00475A6F"/>
    <w:rsid w:val="004F134F"/>
    <w:rsid w:val="00507159"/>
    <w:rsid w:val="00511ACB"/>
    <w:rsid w:val="00514C81"/>
    <w:rsid w:val="0054641A"/>
    <w:rsid w:val="005943EA"/>
    <w:rsid w:val="00596AA0"/>
    <w:rsid w:val="005D29F7"/>
    <w:rsid w:val="00602020"/>
    <w:rsid w:val="0062745B"/>
    <w:rsid w:val="00637C21"/>
    <w:rsid w:val="00652F53"/>
    <w:rsid w:val="006709F4"/>
    <w:rsid w:val="006D3DE7"/>
    <w:rsid w:val="006D6A49"/>
    <w:rsid w:val="006F4603"/>
    <w:rsid w:val="00813081"/>
    <w:rsid w:val="008846F3"/>
    <w:rsid w:val="008D729B"/>
    <w:rsid w:val="009257F8"/>
    <w:rsid w:val="00941F10"/>
    <w:rsid w:val="0094630E"/>
    <w:rsid w:val="00964FFF"/>
    <w:rsid w:val="0098539B"/>
    <w:rsid w:val="009D5395"/>
    <w:rsid w:val="009E3929"/>
    <w:rsid w:val="00A21991"/>
    <w:rsid w:val="00A74520"/>
    <w:rsid w:val="00AB1040"/>
    <w:rsid w:val="00AC1BC5"/>
    <w:rsid w:val="00AD11E2"/>
    <w:rsid w:val="00B50B42"/>
    <w:rsid w:val="00BA2345"/>
    <w:rsid w:val="00BC10A2"/>
    <w:rsid w:val="00C47FC6"/>
    <w:rsid w:val="00C74E74"/>
    <w:rsid w:val="00C9078E"/>
    <w:rsid w:val="00D409AD"/>
    <w:rsid w:val="00D45C53"/>
    <w:rsid w:val="00D510A3"/>
    <w:rsid w:val="00DC3CCF"/>
    <w:rsid w:val="00DD0186"/>
    <w:rsid w:val="00EB7A55"/>
    <w:rsid w:val="00ED2651"/>
    <w:rsid w:val="00F470E9"/>
    <w:rsid w:val="00F64B59"/>
    <w:rsid w:val="00FB0C8F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A001A-4764-48B3-A0DA-648EDC6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5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Martin,Jazmine</dc:creator>
  <cp:keywords/>
  <dc:description/>
  <cp:lastModifiedBy>Teresa Fleming</cp:lastModifiedBy>
  <cp:revision>2</cp:revision>
  <dcterms:created xsi:type="dcterms:W3CDTF">2019-01-08T16:48:00Z</dcterms:created>
  <dcterms:modified xsi:type="dcterms:W3CDTF">2019-01-08T16:48:00Z</dcterms:modified>
</cp:coreProperties>
</file>