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1817C0AD" w:rsidR="008B0C36" w:rsidRPr="004D7D23" w:rsidRDefault="00DE234B"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8D1198">
        <w:rPr>
          <w:sz w:val="22"/>
          <w:szCs w:val="22"/>
        </w:rPr>
        <w:t>December 7</w:t>
      </w:r>
      <w:r w:rsidR="00974031">
        <w:rPr>
          <w:sz w:val="22"/>
          <w:szCs w:val="22"/>
        </w:rPr>
        <w:t>,</w:t>
      </w:r>
      <w:r w:rsidR="00674BAA" w:rsidRPr="004D7D23">
        <w:rPr>
          <w:sz w:val="22"/>
          <w:szCs w:val="22"/>
        </w:rPr>
        <w:t xml:space="preserve"> </w:t>
      </w:r>
      <w:r w:rsidR="00C4183F" w:rsidRPr="004D7D23">
        <w:rPr>
          <w:sz w:val="22"/>
          <w:szCs w:val="22"/>
        </w:rPr>
        <w:t>2021,</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073A6C"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5043ADAF" w:rsidR="003B0BAC" w:rsidRPr="004D7899" w:rsidRDefault="003B0BAC" w:rsidP="003B0BAC">
      <w:pPr>
        <w:pStyle w:val="ListParagraph"/>
        <w:numPr>
          <w:ilvl w:val="1"/>
          <w:numId w:val="8"/>
        </w:numPr>
        <w:spacing w:after="120"/>
        <w:rPr>
          <w:sz w:val="22"/>
          <w:szCs w:val="22"/>
        </w:rPr>
      </w:pPr>
      <w:r w:rsidRPr="004D7899">
        <w:rPr>
          <w:sz w:val="22"/>
          <w:szCs w:val="22"/>
        </w:rPr>
        <w:t>Time _</w:t>
      </w:r>
      <w:r w:rsidR="008D5303">
        <w:rPr>
          <w:sz w:val="22"/>
          <w:szCs w:val="22"/>
        </w:rPr>
        <w:t>6:30PM</w:t>
      </w:r>
    </w:p>
    <w:p w14:paraId="042A2631" w14:textId="67FC5C40"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BD6F8F" w:rsidRPr="008D5303">
        <w:rPr>
          <w:strike/>
          <w:sz w:val="22"/>
          <w:szCs w:val="22"/>
        </w:rPr>
        <w:t>Edgington</w:t>
      </w:r>
      <w:r w:rsidR="008D5303">
        <w:rPr>
          <w:sz w:val="22"/>
          <w:szCs w:val="22"/>
        </w:rPr>
        <w:t xml:space="preserve"> Jensen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139BF12D"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8D5303">
        <w:rPr>
          <w:sz w:val="22"/>
          <w:szCs w:val="22"/>
        </w:rPr>
        <w:t>x</w:t>
      </w:r>
      <w:r w:rsidRPr="004D7899">
        <w:rPr>
          <w:sz w:val="22"/>
          <w:szCs w:val="22"/>
        </w:rPr>
        <w:t>__</w:t>
      </w:r>
    </w:p>
    <w:p w14:paraId="68177D44" w14:textId="60800B8F"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8D5303">
        <w:rPr>
          <w:sz w:val="22"/>
          <w:szCs w:val="22"/>
        </w:rPr>
        <w:t>x</w:t>
      </w:r>
      <w:r w:rsidRPr="004D7899">
        <w:rPr>
          <w:sz w:val="22"/>
          <w:szCs w:val="22"/>
        </w:rPr>
        <w:t>___</w:t>
      </w:r>
    </w:p>
    <w:p w14:paraId="682D86B9" w14:textId="2B486057"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8D5303">
        <w:rPr>
          <w:sz w:val="22"/>
          <w:szCs w:val="22"/>
        </w:rPr>
        <w:t>x</w:t>
      </w:r>
      <w:r>
        <w:rPr>
          <w:sz w:val="22"/>
          <w:szCs w:val="22"/>
        </w:rPr>
        <w:t>___</w:t>
      </w:r>
    </w:p>
    <w:p w14:paraId="35964C10" w14:textId="2831D286"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8D5303">
        <w:rPr>
          <w:sz w:val="22"/>
          <w:szCs w:val="22"/>
        </w:rPr>
        <w:t>(6:31</w:t>
      </w:r>
      <w:proofErr w:type="gramStart"/>
      <w:r w:rsidR="008D5303">
        <w:rPr>
          <w:sz w:val="22"/>
          <w:szCs w:val="22"/>
        </w:rPr>
        <w:t>PM)</w:t>
      </w:r>
      <w:r>
        <w:rPr>
          <w:sz w:val="22"/>
          <w:szCs w:val="22"/>
        </w:rPr>
        <w:t>_</w:t>
      </w:r>
      <w:proofErr w:type="gramEnd"/>
      <w:r>
        <w:rPr>
          <w:sz w:val="22"/>
          <w:szCs w:val="22"/>
        </w:rPr>
        <w:t>_</w:t>
      </w:r>
    </w:p>
    <w:p w14:paraId="5821A333" w14:textId="1A66336D" w:rsidR="00614B76" w:rsidRDefault="00614B76" w:rsidP="00AF1129">
      <w:pPr>
        <w:pStyle w:val="ListParagraph"/>
        <w:numPr>
          <w:ilvl w:val="1"/>
          <w:numId w:val="8"/>
        </w:numPr>
        <w:spacing w:after="120"/>
        <w:rPr>
          <w:sz w:val="22"/>
          <w:szCs w:val="22"/>
        </w:rPr>
      </w:pPr>
      <w:r>
        <w:rPr>
          <w:sz w:val="22"/>
          <w:szCs w:val="22"/>
        </w:rPr>
        <w:t>Director Hopping _</w:t>
      </w:r>
      <w:r w:rsidR="008D5303">
        <w:rPr>
          <w:sz w:val="22"/>
          <w:szCs w:val="22"/>
        </w:rPr>
        <w:t>x</w:t>
      </w:r>
      <w:r>
        <w:rPr>
          <w:sz w:val="22"/>
          <w:szCs w:val="22"/>
        </w:rPr>
        <w:t>___</w:t>
      </w:r>
    </w:p>
    <w:p w14:paraId="7D519608" w14:textId="13B36013" w:rsidR="00614B76" w:rsidRDefault="00614B76" w:rsidP="00AF1129">
      <w:pPr>
        <w:pStyle w:val="ListParagraph"/>
        <w:numPr>
          <w:ilvl w:val="1"/>
          <w:numId w:val="8"/>
        </w:numPr>
        <w:spacing w:after="120"/>
        <w:rPr>
          <w:sz w:val="22"/>
          <w:szCs w:val="22"/>
        </w:rPr>
      </w:pPr>
      <w:r>
        <w:rPr>
          <w:sz w:val="22"/>
          <w:szCs w:val="22"/>
        </w:rPr>
        <w:t>Director Edgington _</w:t>
      </w:r>
      <w:r w:rsidR="008D5303">
        <w:rPr>
          <w:sz w:val="22"/>
          <w:szCs w:val="22"/>
        </w:rPr>
        <w:t>(6:32</w:t>
      </w:r>
      <w:proofErr w:type="gramStart"/>
      <w:r w:rsidR="008D5303">
        <w:rPr>
          <w:sz w:val="22"/>
          <w:szCs w:val="22"/>
        </w:rPr>
        <w:t>PM)</w:t>
      </w:r>
      <w:r>
        <w:rPr>
          <w:sz w:val="22"/>
          <w:szCs w:val="22"/>
        </w:rPr>
        <w:t>_</w:t>
      </w:r>
      <w:proofErr w:type="gramEnd"/>
      <w:r>
        <w:rPr>
          <w:sz w:val="22"/>
          <w:szCs w:val="22"/>
        </w:rPr>
        <w:t>__</w:t>
      </w:r>
    </w:p>
    <w:p w14:paraId="6D364939" w14:textId="44D23051"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4B8049CC"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BD6F8F" w:rsidRPr="008D5303">
        <w:rPr>
          <w:strike/>
          <w:sz w:val="21"/>
          <w:szCs w:val="21"/>
        </w:rPr>
        <w:t>Edgington</w:t>
      </w:r>
      <w:r w:rsidR="008D5303">
        <w:rPr>
          <w:sz w:val="21"/>
          <w:szCs w:val="21"/>
        </w:rPr>
        <w:t xml:space="preserve"> Jensen</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4E945A75"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w:t>
      </w:r>
      <w:r w:rsidR="00BD6F8F">
        <w:rPr>
          <w:sz w:val="21"/>
          <w:szCs w:val="21"/>
        </w:rPr>
        <w:t>1102</w:t>
      </w:r>
      <w:r w:rsidR="00D6031C">
        <w:rPr>
          <w:sz w:val="21"/>
          <w:szCs w:val="21"/>
        </w:rPr>
        <w:t>,</w:t>
      </w:r>
      <w:r w:rsidR="00727406">
        <w:rPr>
          <w:sz w:val="21"/>
          <w:szCs w:val="21"/>
        </w:rPr>
        <w:t xml:space="preserve"> </w:t>
      </w:r>
      <w:r w:rsidR="00D6031C">
        <w:rPr>
          <w:sz w:val="21"/>
          <w:szCs w:val="21"/>
        </w:rPr>
        <w:t>20211</w:t>
      </w:r>
      <w:r w:rsidR="00BD6F8F">
        <w:rPr>
          <w:sz w:val="21"/>
          <w:szCs w:val="21"/>
        </w:rPr>
        <w:t>116</w:t>
      </w:r>
      <w:r w:rsidRPr="009A08D3">
        <w:rPr>
          <w:sz w:val="21"/>
          <w:szCs w:val="21"/>
        </w:rPr>
        <w:t>)</w:t>
      </w:r>
    </w:p>
    <w:p w14:paraId="2C5F1BD6" w14:textId="7AA9D824" w:rsidR="008D5303" w:rsidRPr="00565F89" w:rsidRDefault="008D5303" w:rsidP="008D5303">
      <w:pPr>
        <w:pStyle w:val="ListParagraph"/>
        <w:numPr>
          <w:ilvl w:val="2"/>
          <w:numId w:val="8"/>
        </w:numPr>
        <w:spacing w:after="120"/>
        <w:jc w:val="both"/>
        <w:rPr>
          <w:i/>
          <w:iCs/>
          <w:sz w:val="21"/>
          <w:szCs w:val="21"/>
        </w:rPr>
      </w:pPr>
      <w:r w:rsidRPr="00565F89">
        <w:rPr>
          <w:b/>
          <w:i/>
          <w:iCs/>
          <w:sz w:val="21"/>
          <w:szCs w:val="21"/>
        </w:rPr>
        <w:t>M:</w:t>
      </w:r>
      <w:r w:rsidRPr="00565F89">
        <w:rPr>
          <w:i/>
          <w:iCs/>
          <w:sz w:val="21"/>
          <w:szCs w:val="21"/>
        </w:rPr>
        <w:t xml:space="preserve"> Peterson </w:t>
      </w:r>
      <w:r w:rsidRPr="00565F89">
        <w:rPr>
          <w:b/>
          <w:bCs/>
          <w:i/>
          <w:iCs/>
          <w:sz w:val="21"/>
          <w:szCs w:val="21"/>
        </w:rPr>
        <w:t>S:</w:t>
      </w:r>
      <w:r w:rsidRPr="00565F89">
        <w:rPr>
          <w:i/>
          <w:iCs/>
          <w:sz w:val="21"/>
          <w:szCs w:val="21"/>
        </w:rPr>
        <w:t xml:space="preserve"> Hopping – 6 Aye, pass</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3E856294"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r w:rsidR="008D5303">
        <w:rPr>
          <w:sz w:val="22"/>
          <w:szCs w:val="22"/>
        </w:rPr>
        <w:t xml:space="preserve"> – no update</w:t>
      </w:r>
    </w:p>
    <w:p w14:paraId="55B81924" w14:textId="3097DE7F"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r w:rsidR="008D5303">
        <w:rPr>
          <w:sz w:val="22"/>
          <w:szCs w:val="22"/>
        </w:rPr>
        <w:t xml:space="preserve"> – no update</w:t>
      </w:r>
    </w:p>
    <w:p w14:paraId="682A4E26" w14:textId="4D3F7F35" w:rsidR="00727406" w:rsidRDefault="00727406" w:rsidP="004D7D23">
      <w:pPr>
        <w:pStyle w:val="ListParagraph"/>
        <w:numPr>
          <w:ilvl w:val="1"/>
          <w:numId w:val="8"/>
        </w:numPr>
        <w:spacing w:after="120"/>
        <w:jc w:val="both"/>
        <w:rPr>
          <w:sz w:val="22"/>
          <w:szCs w:val="22"/>
        </w:rPr>
      </w:pPr>
      <w:r w:rsidRPr="00FE5274">
        <w:rPr>
          <w:sz w:val="22"/>
          <w:szCs w:val="22"/>
        </w:rPr>
        <w:t>School Showcase</w:t>
      </w:r>
      <w:r w:rsidR="008D1198">
        <w:rPr>
          <w:sz w:val="22"/>
          <w:szCs w:val="22"/>
        </w:rPr>
        <w:t xml:space="preserve"> – Primary Classroom/Ag Tech</w:t>
      </w:r>
    </w:p>
    <w:p w14:paraId="180002A0" w14:textId="448AF4E9" w:rsidR="008D5303" w:rsidRPr="00565F89" w:rsidRDefault="008D5303" w:rsidP="008D5303">
      <w:pPr>
        <w:pStyle w:val="ListParagraph"/>
        <w:numPr>
          <w:ilvl w:val="2"/>
          <w:numId w:val="8"/>
        </w:numPr>
        <w:spacing w:after="120"/>
        <w:jc w:val="both"/>
        <w:rPr>
          <w:i/>
          <w:iCs/>
          <w:sz w:val="22"/>
          <w:szCs w:val="22"/>
        </w:rPr>
      </w:pPr>
      <w:r w:rsidRPr="00565F89">
        <w:rPr>
          <w:i/>
          <w:iCs/>
          <w:sz w:val="22"/>
          <w:szCs w:val="22"/>
        </w:rPr>
        <w:t xml:space="preserve">Presentations given by Ms. </w:t>
      </w:r>
      <w:proofErr w:type="spellStart"/>
      <w:r w:rsidRPr="00565F89">
        <w:rPr>
          <w:i/>
          <w:iCs/>
          <w:sz w:val="22"/>
          <w:szCs w:val="22"/>
        </w:rPr>
        <w:t>Pfeil</w:t>
      </w:r>
      <w:proofErr w:type="spellEnd"/>
      <w:r w:rsidRPr="00565F89">
        <w:rPr>
          <w:i/>
          <w:iCs/>
          <w:sz w:val="22"/>
          <w:szCs w:val="22"/>
        </w:rPr>
        <w:t xml:space="preserve"> &amp; Ms. Harris</w:t>
      </w:r>
    </w:p>
    <w:p w14:paraId="056C9CF0" w14:textId="23CDABA2" w:rsidR="0043555C" w:rsidRPr="00565F89" w:rsidRDefault="0043555C" w:rsidP="004D7D23">
      <w:pPr>
        <w:pStyle w:val="ListParagraph"/>
        <w:numPr>
          <w:ilvl w:val="1"/>
          <w:numId w:val="8"/>
        </w:numPr>
        <w:spacing w:after="120"/>
        <w:jc w:val="both"/>
        <w:rPr>
          <w:i/>
          <w:iCs/>
          <w:sz w:val="22"/>
          <w:szCs w:val="22"/>
        </w:rPr>
      </w:pPr>
      <w:r>
        <w:rPr>
          <w:sz w:val="22"/>
          <w:szCs w:val="22"/>
        </w:rPr>
        <w:t>Public Comment</w:t>
      </w:r>
      <w:r w:rsidR="008D5303">
        <w:rPr>
          <w:sz w:val="22"/>
          <w:szCs w:val="22"/>
        </w:rPr>
        <w:t xml:space="preserve"> – </w:t>
      </w:r>
      <w:r w:rsidR="008D5303" w:rsidRPr="00565F89">
        <w:rPr>
          <w:i/>
          <w:iCs/>
          <w:sz w:val="22"/>
          <w:szCs w:val="22"/>
        </w:rPr>
        <w:t xml:space="preserve">email from Ms. </w:t>
      </w:r>
      <w:proofErr w:type="spellStart"/>
      <w:r w:rsidR="008D5303" w:rsidRPr="00565F89">
        <w:rPr>
          <w:i/>
          <w:iCs/>
          <w:sz w:val="22"/>
          <w:szCs w:val="22"/>
        </w:rPr>
        <w:t>Tuinstra</w:t>
      </w:r>
      <w:proofErr w:type="spellEnd"/>
      <w:r w:rsidR="008D5303" w:rsidRPr="00565F89">
        <w:rPr>
          <w:i/>
          <w:iCs/>
          <w:sz w:val="22"/>
          <w:szCs w:val="22"/>
        </w:rPr>
        <w:t xml:space="preserve"> regarding Policy 8330C, requesting removal of mask requirements</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16E3681F"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3ED68851" w14:textId="7BABCFA9" w:rsidR="00003DD3" w:rsidRDefault="004A72CB" w:rsidP="00A56DA9">
      <w:pPr>
        <w:pStyle w:val="ListParagraph"/>
        <w:numPr>
          <w:ilvl w:val="2"/>
          <w:numId w:val="8"/>
        </w:numPr>
        <w:spacing w:after="120"/>
        <w:jc w:val="both"/>
        <w:rPr>
          <w:sz w:val="21"/>
          <w:szCs w:val="21"/>
        </w:rPr>
      </w:pPr>
      <w:r w:rsidRPr="009A08D3">
        <w:rPr>
          <w:b/>
          <w:sz w:val="21"/>
          <w:szCs w:val="21"/>
        </w:rPr>
        <w:t>Action Item:</w:t>
      </w:r>
      <w:r w:rsidRPr="009A08D3">
        <w:rPr>
          <w:sz w:val="21"/>
          <w:szCs w:val="21"/>
        </w:rPr>
        <w:t xml:space="preserve"> </w:t>
      </w:r>
      <w:r>
        <w:rPr>
          <w:sz w:val="21"/>
          <w:szCs w:val="21"/>
        </w:rPr>
        <w:t>Reopen the clerk position</w:t>
      </w:r>
    </w:p>
    <w:p w14:paraId="094A8F24" w14:textId="60B264B2" w:rsidR="00565F89" w:rsidRPr="00565F89" w:rsidRDefault="00565F89" w:rsidP="00565F89">
      <w:pPr>
        <w:pStyle w:val="ListParagraph"/>
        <w:numPr>
          <w:ilvl w:val="3"/>
          <w:numId w:val="8"/>
        </w:numPr>
        <w:spacing w:after="120"/>
        <w:jc w:val="both"/>
        <w:rPr>
          <w:i/>
          <w:iCs/>
          <w:sz w:val="21"/>
          <w:szCs w:val="21"/>
        </w:rPr>
      </w:pPr>
      <w:r w:rsidRPr="00565F89">
        <w:rPr>
          <w:b/>
          <w:i/>
          <w:iCs/>
          <w:sz w:val="21"/>
          <w:szCs w:val="21"/>
        </w:rPr>
        <w:t>M:</w:t>
      </w:r>
      <w:r w:rsidRPr="00565F89">
        <w:rPr>
          <w:i/>
          <w:iCs/>
          <w:sz w:val="21"/>
          <w:szCs w:val="21"/>
        </w:rPr>
        <w:t xml:space="preserve"> Hopping </w:t>
      </w:r>
      <w:r w:rsidRPr="00565F89">
        <w:rPr>
          <w:b/>
          <w:bCs/>
          <w:i/>
          <w:iCs/>
          <w:sz w:val="21"/>
          <w:szCs w:val="21"/>
        </w:rPr>
        <w:t>S:</w:t>
      </w:r>
      <w:r w:rsidRPr="00565F89">
        <w:rPr>
          <w:i/>
          <w:iCs/>
          <w:sz w:val="21"/>
          <w:szCs w:val="21"/>
        </w:rPr>
        <w:t xml:space="preserve"> Jensen – 6 Aye, pass</w:t>
      </w:r>
    </w:p>
    <w:p w14:paraId="4D9B6328" w14:textId="0D7FAD89" w:rsidR="00AF49A4" w:rsidRDefault="00AF49A4" w:rsidP="004D7D23">
      <w:pPr>
        <w:pStyle w:val="ListParagraph"/>
        <w:numPr>
          <w:ilvl w:val="1"/>
          <w:numId w:val="8"/>
        </w:numPr>
        <w:spacing w:after="120"/>
        <w:jc w:val="both"/>
        <w:rPr>
          <w:sz w:val="21"/>
          <w:szCs w:val="21"/>
        </w:rPr>
      </w:pPr>
      <w:r w:rsidRPr="009A08D3">
        <w:rPr>
          <w:sz w:val="21"/>
          <w:szCs w:val="21"/>
        </w:rPr>
        <w:t>Vice-Chairman Report</w:t>
      </w:r>
      <w:r w:rsidR="00565F89">
        <w:rPr>
          <w:sz w:val="21"/>
          <w:szCs w:val="21"/>
        </w:rPr>
        <w:t xml:space="preserve"> – </w:t>
      </w:r>
      <w:r w:rsidR="00565F89" w:rsidRPr="00565F89">
        <w:rPr>
          <w:i/>
          <w:iCs/>
          <w:sz w:val="21"/>
          <w:szCs w:val="21"/>
        </w:rPr>
        <w:t>no report</w:t>
      </w:r>
      <w:r w:rsidR="00565F89">
        <w:rPr>
          <w:sz w:val="21"/>
          <w:szCs w:val="21"/>
        </w:rPr>
        <w:t xml:space="preserve"> </w:t>
      </w:r>
    </w:p>
    <w:p w14:paraId="5D37D849" w14:textId="56C0D2F8" w:rsidR="00AF49A4" w:rsidRPr="00565F89" w:rsidRDefault="00AF49A4" w:rsidP="004D7D23">
      <w:pPr>
        <w:pStyle w:val="ListParagraph"/>
        <w:numPr>
          <w:ilvl w:val="1"/>
          <w:numId w:val="8"/>
        </w:numPr>
        <w:spacing w:after="120"/>
        <w:jc w:val="both"/>
        <w:rPr>
          <w:i/>
          <w:iCs/>
          <w:sz w:val="21"/>
          <w:szCs w:val="21"/>
        </w:rPr>
      </w:pPr>
      <w:r w:rsidRPr="009A08D3">
        <w:rPr>
          <w:sz w:val="21"/>
          <w:szCs w:val="21"/>
        </w:rPr>
        <w:t>Treasurer Report</w:t>
      </w:r>
      <w:r w:rsidR="00565F89">
        <w:rPr>
          <w:sz w:val="21"/>
          <w:szCs w:val="21"/>
        </w:rPr>
        <w:t xml:space="preserve"> – </w:t>
      </w:r>
      <w:r w:rsidR="00565F89" w:rsidRPr="00565F89">
        <w:rPr>
          <w:i/>
          <w:iCs/>
          <w:sz w:val="21"/>
          <w:szCs w:val="21"/>
        </w:rPr>
        <w:t>no report</w:t>
      </w:r>
    </w:p>
    <w:p w14:paraId="3730A5D5" w14:textId="0F1FDCCB"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r w:rsidR="00565F89">
        <w:rPr>
          <w:sz w:val="21"/>
          <w:szCs w:val="21"/>
        </w:rPr>
        <w:t xml:space="preserve"> – </w:t>
      </w:r>
      <w:r w:rsidR="00565F89" w:rsidRPr="00565F89">
        <w:rPr>
          <w:i/>
          <w:iCs/>
          <w:sz w:val="21"/>
          <w:szCs w:val="21"/>
        </w:rPr>
        <w:t>no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645A2A3B"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sidR="00565F89" w:rsidRPr="00565F89">
        <w:rPr>
          <w:i/>
          <w:iCs/>
          <w:sz w:val="22"/>
          <w:szCs w:val="22"/>
        </w:rPr>
        <w:t>Approve</w:t>
      </w:r>
      <w:r w:rsidR="00565F89">
        <w:rPr>
          <w:sz w:val="22"/>
          <w:szCs w:val="22"/>
        </w:rPr>
        <w:t xml:space="preserve"> </w:t>
      </w:r>
      <w:r>
        <w:rPr>
          <w:sz w:val="22"/>
          <w:szCs w:val="22"/>
        </w:rPr>
        <w:t>Financial Reports Approval (</w:t>
      </w:r>
      <w:r w:rsidR="004A72CB">
        <w:rPr>
          <w:sz w:val="22"/>
          <w:szCs w:val="22"/>
        </w:rPr>
        <w:t>October</w:t>
      </w:r>
      <w:r>
        <w:rPr>
          <w:sz w:val="22"/>
          <w:szCs w:val="22"/>
        </w:rPr>
        <w:t xml:space="preserve"> 2021)</w:t>
      </w:r>
    </w:p>
    <w:p w14:paraId="6A25573D" w14:textId="39354F0F" w:rsidR="00565F89" w:rsidRPr="00565F89" w:rsidRDefault="00565F89" w:rsidP="00565F89">
      <w:pPr>
        <w:pStyle w:val="ListParagraph"/>
        <w:numPr>
          <w:ilvl w:val="3"/>
          <w:numId w:val="8"/>
        </w:numPr>
        <w:spacing w:after="120"/>
        <w:jc w:val="both"/>
        <w:rPr>
          <w:i/>
          <w:iCs/>
          <w:sz w:val="22"/>
          <w:szCs w:val="22"/>
        </w:rPr>
      </w:pPr>
      <w:r w:rsidRPr="00565F89">
        <w:rPr>
          <w:b/>
          <w:i/>
          <w:iCs/>
          <w:sz w:val="21"/>
          <w:szCs w:val="21"/>
        </w:rPr>
        <w:t>M:</w:t>
      </w:r>
      <w:r w:rsidRPr="00565F89">
        <w:rPr>
          <w:i/>
          <w:iCs/>
          <w:sz w:val="21"/>
          <w:szCs w:val="21"/>
        </w:rPr>
        <w:t xml:space="preserve"> Jensen </w:t>
      </w:r>
      <w:r w:rsidRPr="00565F89">
        <w:rPr>
          <w:b/>
          <w:bCs/>
          <w:i/>
          <w:iCs/>
          <w:sz w:val="21"/>
          <w:szCs w:val="21"/>
        </w:rPr>
        <w:t>S:</w:t>
      </w:r>
      <w:r w:rsidRPr="00565F89">
        <w:rPr>
          <w:i/>
          <w:iCs/>
          <w:sz w:val="21"/>
          <w:szCs w:val="21"/>
        </w:rPr>
        <w:t xml:space="preserve"> Peterson – 6 Aye, pass</w:t>
      </w:r>
    </w:p>
    <w:p w14:paraId="28B9D17F" w14:textId="4D26D474" w:rsidR="00F925B7" w:rsidRDefault="00F925B7" w:rsidP="004A72CB">
      <w:pPr>
        <w:pStyle w:val="ListParagraph"/>
        <w:numPr>
          <w:ilvl w:val="2"/>
          <w:numId w:val="8"/>
        </w:numPr>
        <w:spacing w:after="120"/>
        <w:jc w:val="both"/>
        <w:rPr>
          <w:sz w:val="22"/>
          <w:szCs w:val="22"/>
        </w:rPr>
      </w:pPr>
      <w:r w:rsidRPr="00560E98">
        <w:rPr>
          <w:b/>
          <w:sz w:val="22"/>
          <w:szCs w:val="22"/>
        </w:rPr>
        <w:lastRenderedPageBreak/>
        <w:t>Action Item:</w:t>
      </w:r>
      <w:r>
        <w:rPr>
          <w:sz w:val="22"/>
          <w:szCs w:val="22"/>
        </w:rPr>
        <w:t xml:space="preserve"> </w:t>
      </w:r>
      <w:r w:rsidR="006735E5">
        <w:rPr>
          <w:sz w:val="22"/>
          <w:szCs w:val="22"/>
        </w:rPr>
        <w:t>Move the w</w:t>
      </w:r>
      <w:r>
        <w:rPr>
          <w:sz w:val="22"/>
          <w:szCs w:val="22"/>
        </w:rPr>
        <w:t xml:space="preserve">ebsite financial reports </w:t>
      </w:r>
      <w:r w:rsidR="003C0557">
        <w:rPr>
          <w:sz w:val="22"/>
          <w:szCs w:val="22"/>
        </w:rPr>
        <w:t>- Municode</w:t>
      </w:r>
      <w:r>
        <w:rPr>
          <w:sz w:val="22"/>
          <w:szCs w:val="22"/>
        </w:rPr>
        <w:t xml:space="preserve"> (Contract Book)</w:t>
      </w:r>
    </w:p>
    <w:p w14:paraId="65B15675" w14:textId="09B2A43E" w:rsidR="00565F89" w:rsidRPr="00565F89" w:rsidRDefault="00565F89" w:rsidP="00565F89">
      <w:pPr>
        <w:pStyle w:val="ListParagraph"/>
        <w:numPr>
          <w:ilvl w:val="3"/>
          <w:numId w:val="8"/>
        </w:numPr>
        <w:spacing w:after="120"/>
        <w:jc w:val="both"/>
        <w:rPr>
          <w:i/>
          <w:iCs/>
          <w:sz w:val="22"/>
          <w:szCs w:val="22"/>
        </w:rPr>
      </w:pPr>
      <w:r w:rsidRPr="00565F89">
        <w:rPr>
          <w:b/>
          <w:i/>
          <w:iCs/>
          <w:sz w:val="21"/>
          <w:szCs w:val="21"/>
        </w:rPr>
        <w:t>M:</w:t>
      </w:r>
      <w:r w:rsidRPr="00565F89">
        <w:rPr>
          <w:i/>
          <w:iCs/>
          <w:sz w:val="21"/>
          <w:szCs w:val="21"/>
        </w:rPr>
        <w:t xml:space="preserve"> Peterson </w:t>
      </w:r>
      <w:r w:rsidRPr="00565F89">
        <w:rPr>
          <w:b/>
          <w:bCs/>
          <w:i/>
          <w:iCs/>
          <w:sz w:val="21"/>
          <w:szCs w:val="21"/>
        </w:rPr>
        <w:t>S:</w:t>
      </w:r>
      <w:r w:rsidRPr="00565F89">
        <w:rPr>
          <w:i/>
          <w:iCs/>
          <w:sz w:val="21"/>
          <w:szCs w:val="21"/>
        </w:rPr>
        <w:t xml:space="preserve"> Edgington – 6 Aye, pass</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599E05CA"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r w:rsidR="00565F89">
        <w:rPr>
          <w:sz w:val="22"/>
          <w:szCs w:val="22"/>
        </w:rPr>
        <w:t xml:space="preserve"> – </w:t>
      </w:r>
      <w:r w:rsidR="00565F89" w:rsidRPr="00565F89">
        <w:rPr>
          <w:i/>
          <w:iCs/>
          <w:sz w:val="22"/>
          <w:szCs w:val="22"/>
        </w:rPr>
        <w:t>Transition from 2b to 2a on 12/8/2021, with maintained masking requirements for 3 days following a school break</w:t>
      </w:r>
    </w:p>
    <w:p w14:paraId="106B6ED1" w14:textId="56A2BBAF" w:rsidR="00565F89" w:rsidRPr="00565F89" w:rsidRDefault="00565F89" w:rsidP="00565F89">
      <w:pPr>
        <w:pStyle w:val="ListParagraph"/>
        <w:numPr>
          <w:ilvl w:val="2"/>
          <w:numId w:val="8"/>
        </w:numPr>
        <w:spacing w:after="120"/>
        <w:jc w:val="both"/>
        <w:rPr>
          <w:i/>
          <w:iCs/>
          <w:sz w:val="22"/>
          <w:szCs w:val="22"/>
        </w:rPr>
      </w:pPr>
      <w:r w:rsidRPr="00565F89">
        <w:rPr>
          <w:b/>
          <w:i/>
          <w:iCs/>
          <w:sz w:val="21"/>
          <w:szCs w:val="21"/>
        </w:rPr>
        <w:t>M:</w:t>
      </w:r>
      <w:r w:rsidRPr="00565F89">
        <w:rPr>
          <w:i/>
          <w:iCs/>
          <w:sz w:val="21"/>
          <w:szCs w:val="21"/>
        </w:rPr>
        <w:t xml:space="preserve"> Peterson </w:t>
      </w:r>
      <w:r w:rsidRPr="00565F89">
        <w:rPr>
          <w:b/>
          <w:bCs/>
          <w:i/>
          <w:iCs/>
          <w:sz w:val="21"/>
          <w:szCs w:val="21"/>
        </w:rPr>
        <w:t>S:</w:t>
      </w:r>
      <w:r w:rsidRPr="00565F89">
        <w:rPr>
          <w:i/>
          <w:iCs/>
          <w:sz w:val="21"/>
          <w:szCs w:val="21"/>
        </w:rPr>
        <w:t xml:space="preserve"> Jensen –</w:t>
      </w:r>
      <w:r w:rsidR="00F03243">
        <w:rPr>
          <w:i/>
          <w:iCs/>
          <w:sz w:val="21"/>
          <w:szCs w:val="21"/>
        </w:rPr>
        <w:t xml:space="preserve"> </w:t>
      </w:r>
      <w:r w:rsidR="00F03243" w:rsidRPr="00F03243">
        <w:rPr>
          <w:i/>
          <w:iCs/>
          <w:sz w:val="21"/>
          <w:szCs w:val="21"/>
        </w:rPr>
        <w:t>4 Aye, 2 Nay pass</w:t>
      </w:r>
    </w:p>
    <w:p w14:paraId="15A06A50" w14:textId="46745DD5"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8B1B67">
        <w:rPr>
          <w:sz w:val="22"/>
          <w:szCs w:val="22"/>
        </w:rPr>
        <w:t>1</w:t>
      </w:r>
      <w:r w:rsidR="008B1B67" w:rsidRPr="008B1B67">
        <w:rPr>
          <w:sz w:val="22"/>
          <w:szCs w:val="22"/>
          <w:vertAlign w:val="superscript"/>
        </w:rPr>
        <w:t>st</w:t>
      </w:r>
      <w:r w:rsidR="008B1B67">
        <w:rPr>
          <w:sz w:val="22"/>
          <w:szCs w:val="22"/>
        </w:rPr>
        <w:t xml:space="preserve"> Read </w:t>
      </w:r>
      <w:r>
        <w:rPr>
          <w:sz w:val="22"/>
          <w:szCs w:val="22"/>
        </w:rPr>
        <w:t xml:space="preserve">Resolution </w:t>
      </w:r>
      <w:r w:rsidR="008B1B67">
        <w:rPr>
          <w:sz w:val="22"/>
          <w:szCs w:val="22"/>
        </w:rPr>
        <w:t>2021-06</w:t>
      </w:r>
      <w:r>
        <w:rPr>
          <w:sz w:val="22"/>
          <w:szCs w:val="22"/>
        </w:rPr>
        <w:t xml:space="preserve"> - Policy 5700</w:t>
      </w:r>
    </w:p>
    <w:p w14:paraId="79408107" w14:textId="75DF8C8B" w:rsidR="00565F89" w:rsidRPr="00565F89" w:rsidRDefault="00565F89" w:rsidP="00565F89">
      <w:pPr>
        <w:pStyle w:val="ListParagraph"/>
        <w:numPr>
          <w:ilvl w:val="2"/>
          <w:numId w:val="8"/>
        </w:numPr>
        <w:spacing w:after="120"/>
        <w:jc w:val="both"/>
        <w:rPr>
          <w:i/>
          <w:iCs/>
          <w:sz w:val="22"/>
          <w:szCs w:val="22"/>
        </w:rPr>
      </w:pPr>
      <w:r w:rsidRPr="00565F89">
        <w:rPr>
          <w:b/>
          <w:i/>
          <w:iCs/>
          <w:sz w:val="21"/>
          <w:szCs w:val="21"/>
        </w:rPr>
        <w:t>M:</w:t>
      </w:r>
      <w:r w:rsidRPr="00565F89">
        <w:rPr>
          <w:i/>
          <w:iCs/>
          <w:sz w:val="21"/>
          <w:szCs w:val="21"/>
        </w:rPr>
        <w:t xml:space="preserve"> Peterson </w:t>
      </w:r>
      <w:r w:rsidRPr="00565F89">
        <w:rPr>
          <w:b/>
          <w:bCs/>
          <w:i/>
          <w:iCs/>
          <w:sz w:val="21"/>
          <w:szCs w:val="21"/>
        </w:rPr>
        <w:t>S:</w:t>
      </w:r>
      <w:r w:rsidRPr="00565F89">
        <w:rPr>
          <w:i/>
          <w:iCs/>
          <w:sz w:val="21"/>
          <w:szCs w:val="21"/>
        </w:rPr>
        <w:t xml:space="preserve"> Hopping – 6 Aye, pass</w:t>
      </w:r>
    </w:p>
    <w:p w14:paraId="3762F61E" w14:textId="06FA51B7" w:rsidR="00003DD3" w:rsidRDefault="00003DD3" w:rsidP="00194D1F">
      <w:pPr>
        <w:pStyle w:val="ListParagraph"/>
        <w:numPr>
          <w:ilvl w:val="1"/>
          <w:numId w:val="8"/>
        </w:numPr>
        <w:spacing w:after="120"/>
        <w:jc w:val="both"/>
        <w:rPr>
          <w:bCs/>
          <w:sz w:val="22"/>
          <w:szCs w:val="22"/>
        </w:rPr>
      </w:pPr>
      <w:r w:rsidRPr="00003DD3">
        <w:rPr>
          <w:bCs/>
          <w:sz w:val="22"/>
          <w:szCs w:val="22"/>
        </w:rPr>
        <w:t>2022 ISBA Convention</w:t>
      </w:r>
    </w:p>
    <w:p w14:paraId="4C1D9C9E" w14:textId="1C1FB160" w:rsidR="008D1198" w:rsidRDefault="008D1198" w:rsidP="008D1198">
      <w:pPr>
        <w:pStyle w:val="ListParagraph"/>
        <w:numPr>
          <w:ilvl w:val="2"/>
          <w:numId w:val="8"/>
        </w:numPr>
        <w:spacing w:after="120"/>
        <w:jc w:val="both"/>
        <w:rPr>
          <w:bCs/>
          <w:sz w:val="22"/>
          <w:szCs w:val="22"/>
        </w:rPr>
      </w:pPr>
      <w:r>
        <w:rPr>
          <w:bCs/>
          <w:sz w:val="22"/>
          <w:szCs w:val="22"/>
        </w:rPr>
        <w:t>Strategic Plan</w:t>
      </w:r>
    </w:p>
    <w:p w14:paraId="06E4738A" w14:textId="01A5D574" w:rsidR="00565F89" w:rsidRPr="00565F89" w:rsidRDefault="00565F89" w:rsidP="00565F89">
      <w:pPr>
        <w:pStyle w:val="ListParagraph"/>
        <w:numPr>
          <w:ilvl w:val="3"/>
          <w:numId w:val="8"/>
        </w:numPr>
        <w:spacing w:after="120"/>
        <w:jc w:val="both"/>
        <w:rPr>
          <w:bCs/>
          <w:i/>
          <w:iCs/>
          <w:sz w:val="22"/>
          <w:szCs w:val="22"/>
        </w:rPr>
      </w:pPr>
      <w:r w:rsidRPr="00565F89">
        <w:rPr>
          <w:bCs/>
          <w:i/>
          <w:iCs/>
          <w:sz w:val="22"/>
          <w:szCs w:val="22"/>
        </w:rPr>
        <w:t xml:space="preserve">Board </w:t>
      </w:r>
      <w:r>
        <w:rPr>
          <w:bCs/>
          <w:i/>
          <w:iCs/>
          <w:sz w:val="22"/>
          <w:szCs w:val="22"/>
        </w:rPr>
        <w:t xml:space="preserve">will </w:t>
      </w:r>
      <w:r w:rsidR="001301C7">
        <w:rPr>
          <w:bCs/>
          <w:i/>
          <w:iCs/>
          <w:sz w:val="22"/>
          <w:szCs w:val="22"/>
        </w:rPr>
        <w:t xml:space="preserve">hold a working session and begin review and development. They will also seek some additional training/guidance in the development. </w:t>
      </w:r>
    </w:p>
    <w:p w14:paraId="3BEAF741" w14:textId="7A219656" w:rsidR="008D1198" w:rsidRDefault="008D1198" w:rsidP="008D1198">
      <w:pPr>
        <w:pStyle w:val="ListParagraph"/>
        <w:numPr>
          <w:ilvl w:val="2"/>
          <w:numId w:val="8"/>
        </w:numPr>
        <w:spacing w:after="120"/>
        <w:jc w:val="both"/>
        <w:rPr>
          <w:bCs/>
          <w:sz w:val="22"/>
          <w:szCs w:val="22"/>
        </w:rPr>
      </w:pPr>
      <w:r>
        <w:rPr>
          <w:bCs/>
          <w:sz w:val="22"/>
          <w:szCs w:val="22"/>
        </w:rPr>
        <w:t>Resolution Results</w:t>
      </w:r>
    </w:p>
    <w:p w14:paraId="759160EB" w14:textId="51FA6921" w:rsidR="008D1198" w:rsidRDefault="008D1198" w:rsidP="008D1198">
      <w:pPr>
        <w:pStyle w:val="ListParagraph"/>
        <w:numPr>
          <w:ilvl w:val="2"/>
          <w:numId w:val="8"/>
        </w:numPr>
        <w:spacing w:after="120"/>
        <w:jc w:val="both"/>
        <w:rPr>
          <w:bCs/>
          <w:sz w:val="22"/>
          <w:szCs w:val="22"/>
        </w:rPr>
      </w:pPr>
      <w:r>
        <w:rPr>
          <w:bCs/>
          <w:sz w:val="22"/>
          <w:szCs w:val="22"/>
        </w:rPr>
        <w:t>District 9 Meeting Notes</w:t>
      </w:r>
    </w:p>
    <w:p w14:paraId="0E9FF45A" w14:textId="20E9EB7F" w:rsidR="001301C7" w:rsidRDefault="001301C7" w:rsidP="001301C7">
      <w:pPr>
        <w:pStyle w:val="ListParagraph"/>
        <w:numPr>
          <w:ilvl w:val="3"/>
          <w:numId w:val="8"/>
        </w:numPr>
        <w:spacing w:after="120"/>
        <w:jc w:val="both"/>
        <w:rPr>
          <w:bCs/>
          <w:sz w:val="22"/>
          <w:szCs w:val="22"/>
        </w:rPr>
      </w:pPr>
      <w:r>
        <w:rPr>
          <w:bCs/>
          <w:i/>
          <w:iCs/>
          <w:sz w:val="22"/>
          <w:szCs w:val="22"/>
        </w:rPr>
        <w:t>Director Hopping served as a delegate for the 2021 Business Meeting. Director Fleming is an alternate for the 2021-2022 year.</w:t>
      </w:r>
    </w:p>
    <w:p w14:paraId="3D82B6F8" w14:textId="48FC2241" w:rsidR="008D1198" w:rsidRDefault="008D1198" w:rsidP="008D1198">
      <w:pPr>
        <w:pStyle w:val="ListParagraph"/>
        <w:numPr>
          <w:ilvl w:val="2"/>
          <w:numId w:val="8"/>
        </w:numPr>
        <w:spacing w:after="120"/>
        <w:jc w:val="both"/>
        <w:rPr>
          <w:bCs/>
          <w:sz w:val="22"/>
          <w:szCs w:val="22"/>
        </w:rPr>
      </w:pPr>
      <w:r>
        <w:rPr>
          <w:bCs/>
          <w:sz w:val="22"/>
          <w:szCs w:val="22"/>
        </w:rPr>
        <w:t>Motion adjustments</w:t>
      </w:r>
    </w:p>
    <w:p w14:paraId="0BBAFD85" w14:textId="50180469" w:rsidR="001301C7" w:rsidRPr="001301C7" w:rsidRDefault="001301C7" w:rsidP="001301C7">
      <w:pPr>
        <w:pStyle w:val="ListParagraph"/>
        <w:numPr>
          <w:ilvl w:val="3"/>
          <w:numId w:val="8"/>
        </w:numPr>
        <w:spacing w:after="120"/>
        <w:jc w:val="both"/>
        <w:rPr>
          <w:bCs/>
          <w:i/>
          <w:iCs/>
          <w:sz w:val="22"/>
          <w:szCs w:val="22"/>
        </w:rPr>
      </w:pPr>
      <w:r w:rsidRPr="001301C7">
        <w:rPr>
          <w:bCs/>
          <w:i/>
          <w:iCs/>
          <w:sz w:val="22"/>
          <w:szCs w:val="22"/>
        </w:rPr>
        <w:t>Discussion regarding executive session motion (will no longer have one</w:t>
      </w:r>
      <w:proofErr w:type="gramStart"/>
      <w:r w:rsidRPr="001301C7">
        <w:rPr>
          <w:bCs/>
          <w:i/>
          <w:iCs/>
          <w:sz w:val="22"/>
          <w:szCs w:val="22"/>
        </w:rPr>
        <w:t>), and</w:t>
      </w:r>
      <w:proofErr w:type="gramEnd"/>
      <w:r w:rsidRPr="001301C7">
        <w:rPr>
          <w:bCs/>
          <w:i/>
          <w:iCs/>
          <w:sz w:val="22"/>
          <w:szCs w:val="22"/>
        </w:rPr>
        <w:t xml:space="preserve"> adjourn motion – not required.</w:t>
      </w:r>
    </w:p>
    <w:p w14:paraId="1C111F34" w14:textId="1A6CFC77" w:rsidR="00FA5283" w:rsidRDefault="00FA5283" w:rsidP="00FA5283">
      <w:pPr>
        <w:pStyle w:val="ListParagraph"/>
        <w:numPr>
          <w:ilvl w:val="1"/>
          <w:numId w:val="8"/>
        </w:numPr>
        <w:spacing w:after="120"/>
        <w:jc w:val="both"/>
        <w:rPr>
          <w:bCs/>
          <w:sz w:val="22"/>
          <w:szCs w:val="22"/>
        </w:rPr>
      </w:pPr>
      <w:r>
        <w:rPr>
          <w:bCs/>
          <w:sz w:val="22"/>
          <w:szCs w:val="22"/>
        </w:rPr>
        <w:t xml:space="preserve">October </w:t>
      </w:r>
      <w:r w:rsidR="006735E5">
        <w:rPr>
          <w:bCs/>
          <w:sz w:val="22"/>
          <w:szCs w:val="22"/>
        </w:rPr>
        <w:t xml:space="preserve">ISBA </w:t>
      </w:r>
      <w:r>
        <w:rPr>
          <w:bCs/>
          <w:sz w:val="22"/>
          <w:szCs w:val="22"/>
        </w:rPr>
        <w:t>Patron Survey Review – Board Focus</w:t>
      </w:r>
    </w:p>
    <w:p w14:paraId="2AB643E5" w14:textId="446E1E4A" w:rsidR="00FA5283" w:rsidRDefault="00FA5283" w:rsidP="00FA5283">
      <w:pPr>
        <w:pStyle w:val="ListParagraph"/>
        <w:numPr>
          <w:ilvl w:val="2"/>
          <w:numId w:val="8"/>
        </w:numPr>
        <w:spacing w:after="120"/>
        <w:jc w:val="both"/>
        <w:rPr>
          <w:bCs/>
          <w:sz w:val="22"/>
          <w:szCs w:val="22"/>
        </w:rPr>
      </w:pPr>
      <w:r>
        <w:rPr>
          <w:bCs/>
          <w:sz w:val="22"/>
          <w:szCs w:val="22"/>
        </w:rPr>
        <w:t>Follow-Up for requested PD from ISBA</w:t>
      </w:r>
    </w:p>
    <w:p w14:paraId="4F8CD72C" w14:textId="34A4424B" w:rsidR="001301C7" w:rsidRPr="001301C7" w:rsidRDefault="001301C7" w:rsidP="001301C7">
      <w:pPr>
        <w:pStyle w:val="ListParagraph"/>
        <w:numPr>
          <w:ilvl w:val="3"/>
          <w:numId w:val="8"/>
        </w:numPr>
        <w:spacing w:after="120"/>
        <w:jc w:val="both"/>
        <w:rPr>
          <w:bCs/>
          <w:i/>
          <w:iCs/>
          <w:sz w:val="22"/>
          <w:szCs w:val="22"/>
        </w:rPr>
      </w:pPr>
      <w:r w:rsidRPr="001301C7">
        <w:rPr>
          <w:bCs/>
          <w:i/>
          <w:iCs/>
          <w:sz w:val="22"/>
          <w:szCs w:val="22"/>
        </w:rPr>
        <w:t>Will request additional information on trainings related to strategic planning, patron/staff engagement and trust, Board/Admin relationship building, and school safety</w:t>
      </w:r>
    </w:p>
    <w:p w14:paraId="25D33184" w14:textId="1C900579" w:rsidR="008D1198" w:rsidRDefault="008D1198" w:rsidP="008D1198">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Pr>
          <w:bCs/>
          <w:sz w:val="22"/>
          <w:szCs w:val="22"/>
        </w:rPr>
        <w:t>2020-2021 Annual PCSC Report Response Form</w:t>
      </w:r>
    </w:p>
    <w:p w14:paraId="5C2EBEB5" w14:textId="33618FA6" w:rsidR="001301C7" w:rsidRPr="008B4755" w:rsidRDefault="001301C7" w:rsidP="001301C7">
      <w:pPr>
        <w:pStyle w:val="ListParagraph"/>
        <w:numPr>
          <w:ilvl w:val="2"/>
          <w:numId w:val="8"/>
        </w:numPr>
        <w:spacing w:after="120"/>
        <w:jc w:val="both"/>
        <w:rPr>
          <w:bCs/>
          <w:i/>
          <w:iCs/>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w:t>
      </w:r>
      <w:r w:rsidR="008B4755" w:rsidRPr="008B4755">
        <w:rPr>
          <w:i/>
          <w:iCs/>
          <w:sz w:val="21"/>
          <w:szCs w:val="21"/>
        </w:rPr>
        <w:t>Edgington</w:t>
      </w:r>
      <w:r w:rsidRPr="008B4755">
        <w:rPr>
          <w:i/>
          <w:iCs/>
          <w:sz w:val="21"/>
          <w:szCs w:val="21"/>
        </w:rPr>
        <w:t xml:space="preserve"> – 6 Aye, pass</w:t>
      </w:r>
    </w:p>
    <w:p w14:paraId="50BF2DFF" w14:textId="7432DCA2" w:rsidR="001C28D3" w:rsidRPr="001301C7" w:rsidRDefault="001C28D3" w:rsidP="008D1198">
      <w:pPr>
        <w:pStyle w:val="ListParagraph"/>
        <w:numPr>
          <w:ilvl w:val="1"/>
          <w:numId w:val="8"/>
        </w:numPr>
        <w:spacing w:after="120"/>
        <w:jc w:val="both"/>
        <w:rPr>
          <w:bCs/>
          <w:i/>
          <w:iCs/>
          <w:sz w:val="22"/>
          <w:szCs w:val="22"/>
        </w:rPr>
      </w:pPr>
      <w:r w:rsidRPr="00FA5283">
        <w:rPr>
          <w:b/>
          <w:sz w:val="22"/>
          <w:szCs w:val="22"/>
        </w:rPr>
        <w:t>Action Item:</w:t>
      </w:r>
      <w:r w:rsidRPr="00FA5283">
        <w:rPr>
          <w:sz w:val="22"/>
          <w:szCs w:val="22"/>
        </w:rPr>
        <w:t xml:space="preserve"> 1</w:t>
      </w:r>
      <w:r w:rsidRPr="00FA5283">
        <w:rPr>
          <w:sz w:val="22"/>
          <w:szCs w:val="22"/>
          <w:vertAlign w:val="superscript"/>
        </w:rPr>
        <w:t>st</w:t>
      </w:r>
      <w:r w:rsidRPr="00FA5283">
        <w:rPr>
          <w:sz w:val="22"/>
          <w:szCs w:val="22"/>
        </w:rPr>
        <w:t xml:space="preserve"> Read Resolution 2021-07 – </w:t>
      </w:r>
      <w:r w:rsidR="00FA5283" w:rsidRPr="00FA5283">
        <w:rPr>
          <w:sz w:val="22"/>
          <w:szCs w:val="22"/>
        </w:rPr>
        <w:t>Policy 3281 Updates</w:t>
      </w:r>
      <w:r w:rsidR="001301C7">
        <w:rPr>
          <w:sz w:val="22"/>
          <w:szCs w:val="22"/>
        </w:rPr>
        <w:t xml:space="preserve"> –</w:t>
      </w:r>
      <w:r w:rsidR="001301C7">
        <w:rPr>
          <w:bCs/>
          <w:sz w:val="22"/>
          <w:szCs w:val="22"/>
        </w:rPr>
        <w:t xml:space="preserve"> </w:t>
      </w:r>
      <w:r w:rsidR="001301C7" w:rsidRPr="001301C7">
        <w:rPr>
          <w:bCs/>
          <w:i/>
          <w:iCs/>
          <w:sz w:val="22"/>
          <w:szCs w:val="22"/>
        </w:rPr>
        <w:t>motion to table and seek additional expert input</w:t>
      </w:r>
    </w:p>
    <w:p w14:paraId="15ED8B40" w14:textId="7636342F" w:rsidR="001301C7" w:rsidRPr="008B4755" w:rsidRDefault="008B4755" w:rsidP="001301C7">
      <w:pPr>
        <w:pStyle w:val="ListParagraph"/>
        <w:numPr>
          <w:ilvl w:val="2"/>
          <w:numId w:val="8"/>
        </w:numPr>
        <w:spacing w:after="120"/>
        <w:jc w:val="both"/>
        <w:rPr>
          <w:bCs/>
          <w:i/>
          <w:iCs/>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Jensen –</w:t>
      </w:r>
      <w:r w:rsidR="00F03243">
        <w:rPr>
          <w:i/>
          <w:iCs/>
          <w:sz w:val="21"/>
          <w:szCs w:val="21"/>
        </w:rPr>
        <w:t xml:space="preserve"> </w:t>
      </w:r>
      <w:r w:rsidR="00F03243" w:rsidRPr="00F03243">
        <w:rPr>
          <w:i/>
          <w:iCs/>
          <w:sz w:val="21"/>
          <w:szCs w:val="21"/>
        </w:rPr>
        <w:t>6 Aye, pass</w:t>
      </w:r>
    </w:p>
    <w:p w14:paraId="491B24E7" w14:textId="67CCC1FE" w:rsidR="001C28D3" w:rsidRPr="00FC31CC"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Building Committee Created</w:t>
      </w:r>
      <w:r w:rsidR="00FC31CC">
        <w:rPr>
          <w:sz w:val="22"/>
          <w:szCs w:val="22"/>
        </w:rPr>
        <w:t xml:space="preserve"> – </w:t>
      </w:r>
      <w:r w:rsidR="00FC31CC" w:rsidRPr="00FC31CC">
        <w:rPr>
          <w:i/>
          <w:iCs/>
          <w:sz w:val="22"/>
          <w:szCs w:val="22"/>
        </w:rPr>
        <w:t>motion to create with removal of design aspect</w:t>
      </w:r>
    </w:p>
    <w:p w14:paraId="3FFB92AB" w14:textId="1B974288" w:rsidR="00FC31CC" w:rsidRPr="00FC31CC" w:rsidRDefault="00FC31CC" w:rsidP="00FC31CC">
      <w:pPr>
        <w:pStyle w:val="ListParagraph"/>
        <w:numPr>
          <w:ilvl w:val="2"/>
          <w:numId w:val="8"/>
        </w:numPr>
        <w:spacing w:after="120"/>
        <w:jc w:val="both"/>
        <w:rPr>
          <w:bCs/>
          <w:i/>
          <w:iCs/>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w:t>
      </w:r>
      <w:r>
        <w:rPr>
          <w:i/>
          <w:iCs/>
          <w:sz w:val="21"/>
          <w:szCs w:val="21"/>
        </w:rPr>
        <w:t>Jensen</w:t>
      </w:r>
      <w:r w:rsidRPr="008B4755">
        <w:rPr>
          <w:i/>
          <w:iCs/>
          <w:sz w:val="21"/>
          <w:szCs w:val="21"/>
        </w:rPr>
        <w:t xml:space="preserve"> – 6 Aye, pass</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663F684"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r>
        <w:rPr>
          <w:bCs/>
          <w:sz w:val="21"/>
          <w:szCs w:val="21"/>
        </w:rPr>
        <w:t>to be sent ~</w:t>
      </w:r>
      <w:r w:rsidR="00E77199">
        <w:rPr>
          <w:bCs/>
          <w:sz w:val="21"/>
          <w:szCs w:val="21"/>
        </w:rPr>
        <w:t>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2BF2D82B"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sidR="008D1198">
        <w:rPr>
          <w:sz w:val="21"/>
          <w:szCs w:val="21"/>
        </w:rPr>
        <w:t>(</w:t>
      </w:r>
      <w:r w:rsidR="008D1198" w:rsidRPr="005464B1">
        <w:rPr>
          <w:sz w:val="21"/>
          <w:szCs w:val="21"/>
        </w:rPr>
        <w:t xml:space="preserve">a) To consider hiring a public officer, employee, staff member or individual agent, wherein the respective qualities of individuals are to be evaluated </w:t>
      </w:r>
      <w:proofErr w:type="gramStart"/>
      <w:r w:rsidR="008D1198" w:rsidRPr="005464B1">
        <w:rPr>
          <w:sz w:val="21"/>
          <w:szCs w:val="21"/>
        </w:rPr>
        <w:t>in order to</w:t>
      </w:r>
      <w:proofErr w:type="gramEnd"/>
      <w:r w:rsidR="008D1198" w:rsidRPr="005464B1">
        <w:rPr>
          <w:sz w:val="21"/>
          <w:szCs w:val="21"/>
        </w:rPr>
        <w:t xml:space="preserve"> fill a particular vacancy or need. This paragraph does not apply to filling a vacancy in an elective office or deliberations about staffing needs in general</w:t>
      </w:r>
      <w:r w:rsidR="008D1198">
        <w:rPr>
          <w:sz w:val="21"/>
          <w:szCs w:val="21"/>
        </w:rPr>
        <w:t xml:space="preserve">;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8D1198">
        <w:rPr>
          <w:sz w:val="21"/>
          <w:szCs w:val="21"/>
        </w:rPr>
        <w:t xml:space="preserve">; </w:t>
      </w:r>
      <w:r w:rsidR="008D1198" w:rsidRPr="006D7B03">
        <w:rPr>
          <w:sz w:val="21"/>
          <w:szCs w:val="21"/>
        </w:rPr>
        <w:t xml:space="preserve">(f) To communicate with legal counsel for the public agency to discuss the legal ramifications of and legal options for pending litigation, or </w:t>
      </w:r>
      <w:r w:rsidR="008D1198" w:rsidRPr="006D7B03">
        <w:rPr>
          <w:sz w:val="21"/>
          <w:szCs w:val="21"/>
        </w:rPr>
        <w:lastRenderedPageBreak/>
        <w:t>controversies not yet being litigated but imminently likely to be litigated. The mere presence of legal counsel at an executive session does not satisfy this requirement.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2AD49E1E" w:rsidR="009960BE" w:rsidRPr="008D1198"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39C2C03D" w14:textId="7F55A7BE" w:rsidR="008D1198" w:rsidRPr="00D6031C" w:rsidRDefault="008D1198"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w:t>
      </w:r>
      <w:r>
        <w:rPr>
          <w:sz w:val="21"/>
          <w:szCs w:val="21"/>
        </w:rPr>
        <w:t>Reopen the clerk position</w:t>
      </w:r>
    </w:p>
    <w:p w14:paraId="052FD56E" w14:textId="0015A56C"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D1198">
        <w:rPr>
          <w:sz w:val="22"/>
          <w:szCs w:val="22"/>
        </w:rPr>
        <w:t>October 2021)</w:t>
      </w:r>
    </w:p>
    <w:p w14:paraId="4AD3FD20" w14:textId="586FD67A" w:rsidR="00F925B7" w:rsidRPr="008D1198" w:rsidRDefault="00F925B7" w:rsidP="008D1198">
      <w:pPr>
        <w:pStyle w:val="ListParagraph"/>
        <w:numPr>
          <w:ilvl w:val="1"/>
          <w:numId w:val="8"/>
        </w:numPr>
        <w:spacing w:after="120"/>
        <w:jc w:val="both"/>
        <w:rPr>
          <w:sz w:val="22"/>
          <w:szCs w:val="22"/>
        </w:rPr>
      </w:pPr>
      <w:r w:rsidRPr="00560E98">
        <w:rPr>
          <w:b/>
          <w:sz w:val="22"/>
          <w:szCs w:val="22"/>
        </w:rPr>
        <w:t>Action Item:</w:t>
      </w:r>
      <w:r>
        <w:rPr>
          <w:sz w:val="22"/>
          <w:szCs w:val="22"/>
        </w:rPr>
        <w:t xml:space="preserve"> Website financial reports</w:t>
      </w:r>
      <w:r w:rsidR="00FA5283">
        <w:rPr>
          <w:sz w:val="22"/>
          <w:szCs w:val="22"/>
        </w:rPr>
        <w:t xml:space="preserve"> – move web location</w:t>
      </w:r>
    </w:p>
    <w:p w14:paraId="69D2C50B" w14:textId="17C3F1AC" w:rsidR="00003DD3" w:rsidRDefault="00003DD3"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531B0A08" w14:textId="7F3FBCE3" w:rsidR="008D1198" w:rsidRDefault="008D1198"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Resolution </w:t>
      </w:r>
      <w:r w:rsidR="00FA5283">
        <w:rPr>
          <w:sz w:val="22"/>
          <w:szCs w:val="22"/>
        </w:rPr>
        <w:t>2021-06</w:t>
      </w:r>
      <w:r>
        <w:rPr>
          <w:sz w:val="22"/>
          <w:szCs w:val="22"/>
        </w:rPr>
        <w:t xml:space="preserve"> - Policy 5700</w:t>
      </w:r>
    </w:p>
    <w:p w14:paraId="6127AF3A" w14:textId="1110F1AC" w:rsidR="008D1198" w:rsidRPr="00FA5283" w:rsidRDefault="008D1198"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Pr>
          <w:bCs/>
          <w:sz w:val="22"/>
          <w:szCs w:val="22"/>
        </w:rPr>
        <w:t>2020-2021 Annual PCSC Report Response Form</w:t>
      </w:r>
    </w:p>
    <w:p w14:paraId="67B1C223" w14:textId="77777777" w:rsidR="00FA5283" w:rsidRPr="00FA5283" w:rsidRDefault="00FA5283" w:rsidP="00FA5283">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1</w:t>
      </w:r>
      <w:r w:rsidRPr="00FA5283">
        <w:rPr>
          <w:sz w:val="22"/>
          <w:szCs w:val="22"/>
          <w:vertAlign w:val="superscript"/>
        </w:rPr>
        <w:t>st</w:t>
      </w:r>
      <w:r w:rsidRPr="00FA5283">
        <w:rPr>
          <w:sz w:val="22"/>
          <w:szCs w:val="22"/>
        </w:rPr>
        <w:t xml:space="preserve"> Read Resolution 2021-07 – Policy 3281 Updates</w:t>
      </w:r>
    </w:p>
    <w:p w14:paraId="5214168B" w14:textId="2971AB48" w:rsidR="00FA5283" w:rsidRDefault="00FA5283" w:rsidP="00FA5283">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Building Committee Created</w:t>
      </w:r>
    </w:p>
    <w:p w14:paraId="4D4619BD" w14:textId="268BBFE9"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w:t>
      </w:r>
      <w:r w:rsidR="00DE234B">
        <w:rPr>
          <w:bCs/>
          <w:sz w:val="22"/>
          <w:szCs w:val="22"/>
        </w:rPr>
        <w:t>y</w:t>
      </w:r>
      <w:r>
        <w:rPr>
          <w:bCs/>
          <w:sz w:val="22"/>
          <w:szCs w:val="22"/>
        </w:rPr>
        <w:t xml:space="preserve"> P: _</w:t>
      </w:r>
      <w:r w:rsidR="00DE234B">
        <w:rPr>
          <w:bCs/>
          <w:sz w:val="22"/>
          <w:szCs w:val="22"/>
        </w:rPr>
        <w:t>y</w:t>
      </w:r>
      <w:r>
        <w:rPr>
          <w:bCs/>
          <w:sz w:val="22"/>
          <w:szCs w:val="22"/>
        </w:rPr>
        <w:t xml:space="preserve"> J: _</w:t>
      </w:r>
      <w:r w:rsidR="00DE234B">
        <w:rPr>
          <w:bCs/>
          <w:sz w:val="22"/>
          <w:szCs w:val="22"/>
        </w:rPr>
        <w:t>y</w:t>
      </w:r>
      <w:r>
        <w:rPr>
          <w:bCs/>
          <w:sz w:val="22"/>
          <w:szCs w:val="22"/>
        </w:rPr>
        <w:t xml:space="preserve"> W: _</w:t>
      </w:r>
      <w:r w:rsidR="00DE234B">
        <w:rPr>
          <w:bCs/>
          <w:sz w:val="22"/>
          <w:szCs w:val="22"/>
        </w:rPr>
        <w:t>y</w:t>
      </w:r>
      <w:r>
        <w:rPr>
          <w:bCs/>
          <w:sz w:val="22"/>
          <w:szCs w:val="22"/>
        </w:rPr>
        <w:t xml:space="preserve"> </w:t>
      </w:r>
      <w:r w:rsidR="00624B66">
        <w:rPr>
          <w:bCs/>
          <w:sz w:val="22"/>
          <w:szCs w:val="22"/>
        </w:rPr>
        <w:t>H: _</w:t>
      </w:r>
      <w:r w:rsidR="00DE234B">
        <w:rPr>
          <w:bCs/>
          <w:sz w:val="22"/>
          <w:szCs w:val="22"/>
        </w:rPr>
        <w:t>y</w:t>
      </w:r>
      <w:r w:rsidR="00624B66">
        <w:rPr>
          <w:bCs/>
          <w:sz w:val="22"/>
          <w:szCs w:val="22"/>
        </w:rPr>
        <w:t xml:space="preserve"> E: __ </w:t>
      </w:r>
      <w:r>
        <w:rPr>
          <w:bCs/>
          <w:sz w:val="22"/>
          <w:szCs w:val="22"/>
        </w:rPr>
        <w:t>Time: _</w:t>
      </w:r>
      <w:r w:rsidR="00DE234B">
        <w:rPr>
          <w:bCs/>
          <w:sz w:val="22"/>
          <w:szCs w:val="22"/>
        </w:rPr>
        <w:t>9:14PM</w:t>
      </w:r>
      <w:r>
        <w:rPr>
          <w:bCs/>
          <w:sz w:val="22"/>
          <w:szCs w:val="22"/>
        </w:rPr>
        <w:t>_</w:t>
      </w:r>
    </w:p>
    <w:p w14:paraId="731E3531" w14:textId="68AD69B3" w:rsidR="004D7D23" w:rsidRPr="00350607"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w:t>
      </w:r>
      <w:r w:rsidR="00DE234B">
        <w:rPr>
          <w:bCs/>
          <w:sz w:val="22"/>
          <w:szCs w:val="22"/>
        </w:rPr>
        <w:t>9:57pm</w:t>
      </w:r>
      <w:r>
        <w:rPr>
          <w:bCs/>
          <w:sz w:val="22"/>
          <w:szCs w:val="22"/>
        </w:rPr>
        <w:t>_</w:t>
      </w:r>
    </w:p>
    <w:p w14:paraId="2A50892A" w14:textId="3EEDF3FE" w:rsidR="00350607" w:rsidRPr="008D1198" w:rsidRDefault="00003DD3" w:rsidP="00003DD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p>
    <w:p w14:paraId="49B62293" w14:textId="741D02CE" w:rsidR="008D1198" w:rsidRPr="008D1198" w:rsidRDefault="008D1198" w:rsidP="008D1198">
      <w:pPr>
        <w:pStyle w:val="ListParagraph"/>
        <w:numPr>
          <w:ilvl w:val="3"/>
          <w:numId w:val="8"/>
        </w:numPr>
        <w:spacing w:after="120"/>
        <w:jc w:val="both"/>
        <w:rPr>
          <w:bCs/>
          <w:sz w:val="22"/>
          <w:szCs w:val="22"/>
        </w:rPr>
      </w:pPr>
      <w:r w:rsidRPr="008D1198">
        <w:rPr>
          <w:bCs/>
          <w:sz w:val="21"/>
          <w:szCs w:val="21"/>
        </w:rPr>
        <w:t>J.</w:t>
      </w:r>
      <w:r w:rsidRPr="008D1198">
        <w:rPr>
          <w:bCs/>
          <w:sz w:val="22"/>
          <w:szCs w:val="22"/>
        </w:rPr>
        <w:t xml:space="preserve"> </w:t>
      </w:r>
      <w:proofErr w:type="spellStart"/>
      <w:r w:rsidRPr="008D1198">
        <w:rPr>
          <w:bCs/>
          <w:sz w:val="22"/>
          <w:szCs w:val="22"/>
        </w:rPr>
        <w:t>Gogan</w:t>
      </w:r>
      <w:proofErr w:type="spellEnd"/>
      <w:r w:rsidRPr="008D1198">
        <w:rPr>
          <w:bCs/>
          <w:sz w:val="22"/>
          <w:szCs w:val="22"/>
        </w:rPr>
        <w:t xml:space="preserve"> – Paraprofessional</w:t>
      </w:r>
    </w:p>
    <w:p w14:paraId="64A243A9" w14:textId="5FBCF24F" w:rsidR="008D1198" w:rsidRDefault="008D1198" w:rsidP="008D1198">
      <w:pPr>
        <w:pStyle w:val="ListParagraph"/>
        <w:numPr>
          <w:ilvl w:val="3"/>
          <w:numId w:val="8"/>
        </w:numPr>
        <w:spacing w:after="120"/>
        <w:jc w:val="both"/>
        <w:rPr>
          <w:sz w:val="22"/>
          <w:szCs w:val="22"/>
        </w:rPr>
      </w:pPr>
      <w:r w:rsidRPr="008D1198">
        <w:rPr>
          <w:bCs/>
          <w:sz w:val="21"/>
          <w:szCs w:val="21"/>
        </w:rPr>
        <w:t>C.</w:t>
      </w:r>
      <w:r w:rsidRPr="008D1198">
        <w:rPr>
          <w:bCs/>
          <w:sz w:val="22"/>
          <w:szCs w:val="22"/>
        </w:rPr>
        <w:t xml:space="preserve"> Dredge</w:t>
      </w:r>
      <w:r>
        <w:rPr>
          <w:sz w:val="22"/>
          <w:szCs w:val="22"/>
        </w:rPr>
        <w:t xml:space="preserve"> – Office/Sub Float</w:t>
      </w:r>
    </w:p>
    <w:p w14:paraId="6EA8AB52" w14:textId="0D45C62A" w:rsidR="00DE234B" w:rsidRPr="00DE234B" w:rsidRDefault="00DE234B" w:rsidP="00DE234B">
      <w:pPr>
        <w:pStyle w:val="ListParagraph"/>
        <w:numPr>
          <w:ilvl w:val="3"/>
          <w:numId w:val="8"/>
        </w:numPr>
        <w:spacing w:after="120"/>
        <w:jc w:val="both"/>
        <w:rPr>
          <w:i/>
          <w:iCs/>
          <w:sz w:val="21"/>
          <w:szCs w:val="21"/>
        </w:rPr>
      </w:pPr>
      <w:r w:rsidRPr="00565F89">
        <w:rPr>
          <w:b/>
          <w:i/>
          <w:iCs/>
          <w:sz w:val="21"/>
          <w:szCs w:val="21"/>
        </w:rPr>
        <w:t>M:</w:t>
      </w:r>
      <w:r w:rsidRPr="00565F89">
        <w:rPr>
          <w:i/>
          <w:iCs/>
          <w:sz w:val="21"/>
          <w:szCs w:val="21"/>
        </w:rPr>
        <w:t xml:space="preserve"> </w:t>
      </w:r>
      <w:r>
        <w:rPr>
          <w:i/>
          <w:iCs/>
          <w:sz w:val="21"/>
          <w:szCs w:val="21"/>
        </w:rPr>
        <w:t>Peterson</w:t>
      </w:r>
      <w:r w:rsidRPr="00565F89">
        <w:rPr>
          <w:i/>
          <w:iCs/>
          <w:sz w:val="21"/>
          <w:szCs w:val="21"/>
        </w:rPr>
        <w:t xml:space="preserve"> </w:t>
      </w:r>
      <w:r w:rsidRPr="00565F89">
        <w:rPr>
          <w:b/>
          <w:bCs/>
          <w:i/>
          <w:iCs/>
          <w:sz w:val="21"/>
          <w:szCs w:val="21"/>
        </w:rPr>
        <w:t>S:</w:t>
      </w:r>
      <w:r w:rsidRPr="00565F89">
        <w:rPr>
          <w:i/>
          <w:iCs/>
          <w:sz w:val="21"/>
          <w:szCs w:val="21"/>
        </w:rPr>
        <w:t xml:space="preserve"> Jensen – 6 Aye, pass</w:t>
      </w:r>
    </w:p>
    <w:p w14:paraId="1696CB6D" w14:textId="6C54F2FC" w:rsidR="00525820" w:rsidRPr="00DE234B" w:rsidRDefault="00525820"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1"/>
          <w:szCs w:val="21"/>
        </w:rPr>
        <w:t xml:space="preserve">Mid-Year </w:t>
      </w:r>
      <w:r w:rsidR="008D1198">
        <w:rPr>
          <w:sz w:val="21"/>
          <w:szCs w:val="21"/>
        </w:rPr>
        <w:t>Executive</w:t>
      </w:r>
      <w:r>
        <w:rPr>
          <w:sz w:val="21"/>
          <w:szCs w:val="21"/>
        </w:rPr>
        <w:t xml:space="preserve"> </w:t>
      </w:r>
      <w:r w:rsidR="008D1198">
        <w:rPr>
          <w:sz w:val="21"/>
          <w:szCs w:val="21"/>
        </w:rPr>
        <w:t xml:space="preserve">Director </w:t>
      </w:r>
      <w:r>
        <w:rPr>
          <w:sz w:val="21"/>
          <w:szCs w:val="21"/>
        </w:rPr>
        <w:t>Evaluation</w:t>
      </w:r>
    </w:p>
    <w:p w14:paraId="11FA8E95" w14:textId="543CA64C" w:rsidR="00DE234B" w:rsidRPr="00003DD3" w:rsidRDefault="00DE234B" w:rsidP="00DE234B">
      <w:pPr>
        <w:pStyle w:val="ListParagraph"/>
        <w:numPr>
          <w:ilvl w:val="3"/>
          <w:numId w:val="8"/>
        </w:numPr>
        <w:spacing w:after="120"/>
        <w:jc w:val="both"/>
        <w:rPr>
          <w:sz w:val="22"/>
          <w:szCs w:val="22"/>
        </w:rPr>
      </w:pPr>
      <w:r w:rsidRPr="00565F89">
        <w:rPr>
          <w:b/>
          <w:i/>
          <w:iCs/>
          <w:sz w:val="21"/>
          <w:szCs w:val="21"/>
        </w:rPr>
        <w:t>M:</w:t>
      </w:r>
      <w:r w:rsidRPr="00565F89">
        <w:rPr>
          <w:i/>
          <w:iCs/>
          <w:sz w:val="21"/>
          <w:szCs w:val="21"/>
        </w:rPr>
        <w:t xml:space="preserve"> </w:t>
      </w:r>
      <w:r>
        <w:rPr>
          <w:i/>
          <w:iCs/>
          <w:sz w:val="21"/>
          <w:szCs w:val="21"/>
        </w:rPr>
        <w:t>Peterson</w:t>
      </w:r>
      <w:r w:rsidRPr="00565F89">
        <w:rPr>
          <w:i/>
          <w:iCs/>
          <w:sz w:val="21"/>
          <w:szCs w:val="21"/>
        </w:rPr>
        <w:t xml:space="preserve"> </w:t>
      </w:r>
      <w:r w:rsidRPr="00565F89">
        <w:rPr>
          <w:b/>
          <w:bCs/>
          <w:i/>
          <w:iCs/>
          <w:sz w:val="21"/>
          <w:szCs w:val="21"/>
        </w:rPr>
        <w:t>S:</w:t>
      </w:r>
      <w:r w:rsidRPr="00565F89">
        <w:rPr>
          <w:i/>
          <w:iCs/>
          <w:sz w:val="21"/>
          <w:szCs w:val="21"/>
        </w:rPr>
        <w:t xml:space="preserve"> Jensen – 6 Aye, pass</w:t>
      </w:r>
    </w:p>
    <w:p w14:paraId="1FC95335" w14:textId="63157300" w:rsidR="00650A54" w:rsidRPr="00DE234B"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Property</w:t>
      </w:r>
      <w:r w:rsidR="00D6031C">
        <w:rPr>
          <w:bCs/>
          <w:sz w:val="21"/>
          <w:szCs w:val="21"/>
        </w:rPr>
        <w:t>/ Lease</w:t>
      </w:r>
      <w:r w:rsidR="00DE234B">
        <w:rPr>
          <w:bCs/>
          <w:sz w:val="21"/>
          <w:szCs w:val="21"/>
        </w:rPr>
        <w:t xml:space="preserve"> – approve negotiation letter</w:t>
      </w:r>
    </w:p>
    <w:p w14:paraId="48E9BA64" w14:textId="49A05DAD" w:rsidR="00DE234B" w:rsidRPr="00D03A4F" w:rsidRDefault="00DE234B" w:rsidP="00DE234B">
      <w:pPr>
        <w:pStyle w:val="ListParagraph"/>
        <w:numPr>
          <w:ilvl w:val="3"/>
          <w:numId w:val="8"/>
        </w:numPr>
        <w:spacing w:after="120"/>
        <w:jc w:val="both"/>
        <w:rPr>
          <w:sz w:val="22"/>
          <w:szCs w:val="22"/>
        </w:rPr>
      </w:pPr>
      <w:r w:rsidRPr="00565F89">
        <w:rPr>
          <w:b/>
          <w:i/>
          <w:iCs/>
          <w:sz w:val="21"/>
          <w:szCs w:val="21"/>
        </w:rPr>
        <w:t>M:</w:t>
      </w:r>
      <w:r w:rsidRPr="00565F89">
        <w:rPr>
          <w:i/>
          <w:iCs/>
          <w:sz w:val="21"/>
          <w:szCs w:val="21"/>
        </w:rPr>
        <w:t xml:space="preserve"> </w:t>
      </w:r>
      <w:r>
        <w:rPr>
          <w:i/>
          <w:iCs/>
          <w:sz w:val="21"/>
          <w:szCs w:val="21"/>
        </w:rPr>
        <w:t>Peterson</w:t>
      </w:r>
      <w:r w:rsidRPr="00565F89">
        <w:rPr>
          <w:i/>
          <w:iCs/>
          <w:sz w:val="21"/>
          <w:szCs w:val="21"/>
        </w:rPr>
        <w:t xml:space="preserve"> </w:t>
      </w:r>
      <w:r w:rsidRPr="00565F89">
        <w:rPr>
          <w:b/>
          <w:bCs/>
          <w:i/>
          <w:iCs/>
          <w:sz w:val="21"/>
          <w:szCs w:val="21"/>
        </w:rPr>
        <w:t>S:</w:t>
      </w:r>
      <w:r w:rsidRPr="00565F89">
        <w:rPr>
          <w:i/>
          <w:iCs/>
          <w:sz w:val="21"/>
          <w:szCs w:val="21"/>
        </w:rPr>
        <w:t xml:space="preserve"> Jensen – 6 Aye, pass</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502B6CC6" w:rsidR="00136066" w:rsidRPr="004D7D23" w:rsidRDefault="00FE6DCD" w:rsidP="003677B9">
      <w:pPr>
        <w:pStyle w:val="ListParagraph"/>
        <w:numPr>
          <w:ilvl w:val="1"/>
          <w:numId w:val="8"/>
        </w:numPr>
        <w:spacing w:after="120"/>
        <w:jc w:val="both"/>
        <w:rPr>
          <w:sz w:val="22"/>
          <w:szCs w:val="22"/>
        </w:rPr>
      </w:pPr>
      <w:r w:rsidRPr="004D7D23">
        <w:rPr>
          <w:sz w:val="22"/>
          <w:szCs w:val="22"/>
        </w:rPr>
        <w:t>Time _</w:t>
      </w:r>
      <w:r w:rsidR="00DE234B">
        <w:rPr>
          <w:sz w:val="22"/>
          <w:szCs w:val="22"/>
        </w:rPr>
        <w:t>9:58pm</w:t>
      </w:r>
      <w:r w:rsidRPr="004D7D23">
        <w:rPr>
          <w:sz w:val="22"/>
          <w:szCs w:val="22"/>
        </w:rPr>
        <w:t>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57FBF075" w:rsidR="00CE6764" w:rsidRDefault="002178D7" w:rsidP="00584F6D">
      <w:pPr>
        <w:jc w:val="center"/>
        <w:rPr>
          <w:sz w:val="22"/>
          <w:szCs w:val="22"/>
        </w:rPr>
      </w:pPr>
      <w:r>
        <w:rPr>
          <w:noProof/>
          <w:sz w:val="22"/>
          <w:szCs w:val="22"/>
        </w:rPr>
        <w:lastRenderedPageBreak/>
        <w:drawing>
          <wp:inline distT="0" distB="0" distL="0" distR="0" wp14:anchorId="77449AFE" wp14:editId="6F723BAE">
            <wp:extent cx="7724140" cy="5943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7724140"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1737" w14:textId="77777777" w:rsidR="00073A6C" w:rsidRDefault="00073A6C" w:rsidP="0042702E">
      <w:r>
        <w:separator/>
      </w:r>
    </w:p>
  </w:endnote>
  <w:endnote w:type="continuationSeparator" w:id="0">
    <w:p w14:paraId="23B11A54" w14:textId="77777777" w:rsidR="00073A6C" w:rsidRDefault="00073A6C"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9900" w14:textId="77777777" w:rsidR="00073A6C" w:rsidRDefault="00073A6C" w:rsidP="0042702E">
      <w:r>
        <w:separator/>
      </w:r>
    </w:p>
  </w:footnote>
  <w:footnote w:type="continuationSeparator" w:id="0">
    <w:p w14:paraId="4C47F8B9" w14:textId="77777777" w:rsidR="00073A6C" w:rsidRDefault="00073A6C"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3A6C"/>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1C7"/>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2CD"/>
    <w:rsid w:val="002B29B1"/>
    <w:rsid w:val="002B52E2"/>
    <w:rsid w:val="002B6FD1"/>
    <w:rsid w:val="002C4991"/>
    <w:rsid w:val="002C7D28"/>
    <w:rsid w:val="002D0915"/>
    <w:rsid w:val="002D7E21"/>
    <w:rsid w:val="002E0809"/>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10CF"/>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65F89"/>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735E5"/>
    <w:rsid w:val="00674BAA"/>
    <w:rsid w:val="00676074"/>
    <w:rsid w:val="00682524"/>
    <w:rsid w:val="00685B4D"/>
    <w:rsid w:val="0069119C"/>
    <w:rsid w:val="00691490"/>
    <w:rsid w:val="00693763"/>
    <w:rsid w:val="006964C7"/>
    <w:rsid w:val="0069709B"/>
    <w:rsid w:val="006B1820"/>
    <w:rsid w:val="006B4981"/>
    <w:rsid w:val="006C01EF"/>
    <w:rsid w:val="006C19F5"/>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939B5"/>
    <w:rsid w:val="008977BE"/>
    <w:rsid w:val="008A0E28"/>
    <w:rsid w:val="008A420A"/>
    <w:rsid w:val="008A5D9B"/>
    <w:rsid w:val="008A5E11"/>
    <w:rsid w:val="008B0C36"/>
    <w:rsid w:val="008B1B67"/>
    <w:rsid w:val="008B249D"/>
    <w:rsid w:val="008B3FF6"/>
    <w:rsid w:val="008B4755"/>
    <w:rsid w:val="008C26E3"/>
    <w:rsid w:val="008D03EC"/>
    <w:rsid w:val="008D1198"/>
    <w:rsid w:val="008D1311"/>
    <w:rsid w:val="008D3CB5"/>
    <w:rsid w:val="008D5303"/>
    <w:rsid w:val="008E157D"/>
    <w:rsid w:val="008E33F8"/>
    <w:rsid w:val="008E396B"/>
    <w:rsid w:val="008E55B8"/>
    <w:rsid w:val="008E61BB"/>
    <w:rsid w:val="008E66F0"/>
    <w:rsid w:val="008F0A10"/>
    <w:rsid w:val="008F2588"/>
    <w:rsid w:val="008F3E88"/>
    <w:rsid w:val="008F47A0"/>
    <w:rsid w:val="008F4F67"/>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6004"/>
    <w:rsid w:val="00B80A1F"/>
    <w:rsid w:val="00B84C94"/>
    <w:rsid w:val="00B90B57"/>
    <w:rsid w:val="00B93BCB"/>
    <w:rsid w:val="00B96914"/>
    <w:rsid w:val="00BA0622"/>
    <w:rsid w:val="00BA5419"/>
    <w:rsid w:val="00BA5BEA"/>
    <w:rsid w:val="00BA653D"/>
    <w:rsid w:val="00BC5D25"/>
    <w:rsid w:val="00BC5DDE"/>
    <w:rsid w:val="00BD2866"/>
    <w:rsid w:val="00BD570A"/>
    <w:rsid w:val="00BD6652"/>
    <w:rsid w:val="00BD6F8F"/>
    <w:rsid w:val="00BE0AB7"/>
    <w:rsid w:val="00BE15AA"/>
    <w:rsid w:val="00BE2C79"/>
    <w:rsid w:val="00BF13BA"/>
    <w:rsid w:val="00BF24AD"/>
    <w:rsid w:val="00C12300"/>
    <w:rsid w:val="00C129DA"/>
    <w:rsid w:val="00C24947"/>
    <w:rsid w:val="00C302FE"/>
    <w:rsid w:val="00C35B53"/>
    <w:rsid w:val="00C37C29"/>
    <w:rsid w:val="00C4183F"/>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234B"/>
    <w:rsid w:val="00DE5B3E"/>
    <w:rsid w:val="00DE5BFC"/>
    <w:rsid w:val="00DE6B45"/>
    <w:rsid w:val="00DF04BA"/>
    <w:rsid w:val="00DF3DFF"/>
    <w:rsid w:val="00E03AB7"/>
    <w:rsid w:val="00E100D0"/>
    <w:rsid w:val="00E103CF"/>
    <w:rsid w:val="00E123E3"/>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3243"/>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3AF8"/>
    <w:rsid w:val="00F66722"/>
    <w:rsid w:val="00F724E0"/>
    <w:rsid w:val="00F75AB5"/>
    <w:rsid w:val="00F75D54"/>
    <w:rsid w:val="00F809AA"/>
    <w:rsid w:val="00F80E98"/>
    <w:rsid w:val="00F91BFD"/>
    <w:rsid w:val="00F9231C"/>
    <w:rsid w:val="00F925B7"/>
    <w:rsid w:val="00F97C1A"/>
    <w:rsid w:val="00FA009B"/>
    <w:rsid w:val="00FA1286"/>
    <w:rsid w:val="00FA5283"/>
    <w:rsid w:val="00FB2516"/>
    <w:rsid w:val="00FB68CD"/>
    <w:rsid w:val="00FB7E2C"/>
    <w:rsid w:val="00FC0793"/>
    <w:rsid w:val="00FC31CC"/>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2022-01-17T16:18:00Z</dcterms:created>
  <dcterms:modified xsi:type="dcterms:W3CDTF">2022-01-17T16:20:00Z</dcterms:modified>
</cp:coreProperties>
</file>